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13" w:type="dxa"/>
        <w:tblInd w:w="-176" w:type="dxa"/>
        <w:tblLook w:val="0000" w:firstRow="0" w:lastRow="0" w:firstColumn="0" w:lastColumn="0" w:noHBand="0" w:noVBand="0"/>
      </w:tblPr>
      <w:tblGrid>
        <w:gridCol w:w="3460"/>
        <w:gridCol w:w="6053"/>
      </w:tblGrid>
      <w:tr w:rsidR="00BC74B7" w:rsidRPr="00BC74B7" w14:paraId="720512B4" w14:textId="77777777" w:rsidTr="005851DC">
        <w:trPr>
          <w:trHeight w:val="1207"/>
        </w:trPr>
        <w:tc>
          <w:tcPr>
            <w:tcW w:w="3460" w:type="dxa"/>
            <w:tcBorders>
              <w:top w:val="nil"/>
              <w:left w:val="nil"/>
              <w:bottom w:val="nil"/>
              <w:right w:val="nil"/>
            </w:tcBorders>
          </w:tcPr>
          <w:p w14:paraId="786C3A5A" w14:textId="77777777" w:rsidR="005A4326" w:rsidRPr="00BC74B7" w:rsidRDefault="005A4326" w:rsidP="005851DC">
            <w:pPr>
              <w:keepNext/>
              <w:spacing w:before="0"/>
              <w:jc w:val="center"/>
              <w:outlineLvl w:val="0"/>
              <w:rPr>
                <w:rFonts w:eastAsia="Times New Roman"/>
                <w:b/>
                <w:bCs/>
                <w:color w:val="auto"/>
              </w:rPr>
            </w:pPr>
            <w:r w:rsidRPr="00BC74B7">
              <w:rPr>
                <w:rFonts w:eastAsia="Times New Roman"/>
                <w:b/>
                <w:bCs/>
                <w:color w:val="auto"/>
              </w:rPr>
              <w:t xml:space="preserve"> ỦY BAN NHÂN DÂN</w:t>
            </w:r>
          </w:p>
          <w:p w14:paraId="6B07896D" w14:textId="77777777" w:rsidR="005A4326" w:rsidRPr="00BC74B7" w:rsidRDefault="005A4326" w:rsidP="005851DC">
            <w:pPr>
              <w:keepNext/>
              <w:spacing w:before="0" w:after="120"/>
              <w:jc w:val="center"/>
              <w:outlineLvl w:val="3"/>
              <w:rPr>
                <w:rFonts w:eastAsia="Times New Roman"/>
                <w:b/>
                <w:bCs/>
                <w:color w:val="auto"/>
              </w:rPr>
            </w:pPr>
            <w:r w:rsidRPr="00BC74B7">
              <w:rPr>
                <w:rFonts w:eastAsia="Times New Roman"/>
                <w:noProof/>
                <w:color w:val="auto"/>
              </w:rPr>
              <mc:AlternateContent>
                <mc:Choice Requires="wps">
                  <w:drawing>
                    <wp:anchor distT="4294967295" distB="4294967295" distL="114300" distR="114300" simplePos="0" relativeHeight="251665408" behindDoc="0" locked="0" layoutInCell="1" allowOverlap="1" wp14:anchorId="183D0AB9" wp14:editId="78D121F0">
                      <wp:simplePos x="0" y="0"/>
                      <wp:positionH relativeFrom="column">
                        <wp:posOffset>705485</wp:posOffset>
                      </wp:positionH>
                      <wp:positionV relativeFrom="paragraph">
                        <wp:posOffset>229234</wp:posOffset>
                      </wp:positionV>
                      <wp:extent cx="514985" cy="0"/>
                      <wp:effectExtent l="0" t="0" r="1841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4D769" id="Straight Connector 4"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55pt,18.05pt" to="96.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"/>
                  </w:pict>
                </mc:Fallback>
              </mc:AlternateContent>
            </w:r>
            <w:r w:rsidRPr="00BC74B7">
              <w:rPr>
                <w:rFonts w:eastAsia="Times New Roman"/>
                <w:b/>
                <w:bCs/>
                <w:color w:val="auto"/>
              </w:rPr>
              <w:t>TỈNH LAI CHÂU</w:t>
            </w:r>
          </w:p>
          <w:p w14:paraId="1B3008D2" w14:textId="0BFE2D16" w:rsidR="005A4326" w:rsidRPr="00BC74B7" w:rsidRDefault="005A4326" w:rsidP="00F5173F">
            <w:pPr>
              <w:spacing w:before="240"/>
              <w:jc w:val="center"/>
              <w:rPr>
                <w:rFonts w:eastAsia="Times New Roman"/>
                <w:color w:val="auto"/>
              </w:rPr>
            </w:pPr>
            <w:r w:rsidRPr="00BC74B7">
              <w:rPr>
                <w:rFonts w:eastAsia="Times New Roman"/>
                <w:color w:val="auto"/>
              </w:rPr>
              <w:t xml:space="preserve">Số:          </w:t>
            </w:r>
            <w:r w:rsidRPr="00BC74B7">
              <w:rPr>
                <w:rFonts w:eastAsia="Times New Roman"/>
                <w:b/>
                <w:color w:val="auto"/>
              </w:rPr>
              <w:t>/</w:t>
            </w:r>
            <w:r w:rsidRPr="00BC74B7">
              <w:rPr>
                <w:rFonts w:eastAsia="Times New Roman"/>
                <w:color w:val="auto"/>
              </w:rPr>
              <w:t>202</w:t>
            </w:r>
            <w:r w:rsidR="00F5173F" w:rsidRPr="00BC74B7">
              <w:rPr>
                <w:rFonts w:eastAsia="Times New Roman"/>
                <w:color w:val="auto"/>
              </w:rPr>
              <w:t>6</w:t>
            </w:r>
            <w:r w:rsidRPr="00BC74B7">
              <w:rPr>
                <w:rFonts w:eastAsia="Times New Roman"/>
                <w:color w:val="auto"/>
              </w:rPr>
              <w:t>/QĐ-UBND</w:t>
            </w:r>
          </w:p>
        </w:tc>
        <w:tc>
          <w:tcPr>
            <w:tcW w:w="6053" w:type="dxa"/>
            <w:tcBorders>
              <w:top w:val="nil"/>
              <w:left w:val="nil"/>
              <w:bottom w:val="nil"/>
              <w:right w:val="nil"/>
            </w:tcBorders>
          </w:tcPr>
          <w:p w14:paraId="1CCF1B43" w14:textId="77777777" w:rsidR="005A4326" w:rsidRPr="00BC74B7" w:rsidRDefault="005A4326" w:rsidP="005851DC">
            <w:pPr>
              <w:keepNext/>
              <w:tabs>
                <w:tab w:val="left" w:pos="4428"/>
              </w:tabs>
              <w:spacing w:before="0"/>
              <w:ind w:right="-125"/>
              <w:jc w:val="center"/>
              <w:outlineLvl w:val="0"/>
              <w:rPr>
                <w:rFonts w:eastAsia="Times New Roman"/>
                <w:b/>
                <w:bCs/>
                <w:color w:val="auto"/>
              </w:rPr>
            </w:pPr>
            <w:r w:rsidRPr="00BC74B7">
              <w:rPr>
                <w:rFonts w:eastAsia="Times New Roman"/>
                <w:b/>
                <w:bCs/>
                <w:color w:val="auto"/>
              </w:rPr>
              <w:t>CỘNG HÒA XÃ HỘI CHỦ NGHĨA VIỆT NAM</w:t>
            </w:r>
          </w:p>
          <w:p w14:paraId="50558AF1" w14:textId="77777777" w:rsidR="005A4326" w:rsidRPr="00BC74B7" w:rsidRDefault="005A4326" w:rsidP="005851DC">
            <w:pPr>
              <w:tabs>
                <w:tab w:val="left" w:pos="4428"/>
                <w:tab w:val="left" w:pos="4941"/>
              </w:tabs>
              <w:spacing w:before="0" w:after="120"/>
              <w:ind w:right="-125"/>
              <w:jc w:val="center"/>
              <w:rPr>
                <w:rFonts w:eastAsia="Times New Roman"/>
                <w:b/>
                <w:bCs/>
                <w:color w:val="auto"/>
              </w:rPr>
            </w:pPr>
            <w:r w:rsidRPr="00BC74B7">
              <w:rPr>
                <w:rFonts w:eastAsia="Times New Roman"/>
                <w:i/>
                <w:iCs/>
                <w:noProof/>
                <w:color w:val="auto"/>
              </w:rPr>
              <mc:AlternateContent>
                <mc:Choice Requires="wps">
                  <w:drawing>
                    <wp:anchor distT="0" distB="0" distL="114300" distR="114300" simplePos="0" relativeHeight="251666432" behindDoc="0" locked="0" layoutInCell="1" allowOverlap="1" wp14:anchorId="0A0FE003" wp14:editId="1E119541">
                      <wp:simplePos x="0" y="0"/>
                      <wp:positionH relativeFrom="column">
                        <wp:posOffset>809625</wp:posOffset>
                      </wp:positionH>
                      <wp:positionV relativeFrom="paragraph">
                        <wp:posOffset>225425</wp:posOffset>
                      </wp:positionV>
                      <wp:extent cx="2143125" cy="0"/>
                      <wp:effectExtent l="12700" t="6985" r="6350" b="120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432DB6" id="_x0000_t32" coordsize="21600,21600" o:spt="32" o:oned="t" path="m,l21600,21600e" filled="f">
                      <v:path arrowok="t" fillok="f" o:connecttype="none"/>
                      <o:lock v:ext="edit" shapetype="t"/>
                    </v:shapetype>
                    <v:shape id="Straight Arrow Connector 3" o:spid="_x0000_s1026" type="#_x0000_t32" style="position:absolute;margin-left:63.75pt;margin-top:17.75pt;width:168.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"/>
                  </w:pict>
                </mc:Fallback>
              </mc:AlternateContent>
            </w:r>
            <w:r w:rsidRPr="00BC74B7">
              <w:rPr>
                <w:rFonts w:eastAsia="Times New Roman"/>
                <w:b/>
                <w:bCs/>
                <w:color w:val="auto"/>
              </w:rPr>
              <w:t>Độc lập - Tự do - Hạnh phúc</w:t>
            </w:r>
          </w:p>
          <w:p w14:paraId="7CC022D4" w14:textId="0CDABEC1" w:rsidR="005A4326" w:rsidRPr="00BC74B7" w:rsidRDefault="005A4326" w:rsidP="00684530">
            <w:pPr>
              <w:tabs>
                <w:tab w:val="left" w:pos="4428"/>
              </w:tabs>
              <w:spacing w:before="240"/>
              <w:ind w:right="-125"/>
              <w:jc w:val="center"/>
              <w:rPr>
                <w:rFonts w:eastAsia="Times New Roman"/>
                <w:i/>
                <w:color w:val="auto"/>
                <w:lang w:val="fr-FR"/>
              </w:rPr>
            </w:pPr>
            <w:r w:rsidRPr="00BC74B7">
              <w:rPr>
                <w:rFonts w:eastAsia="Times New Roman"/>
                <w:i/>
                <w:iCs/>
                <w:color w:val="auto"/>
                <w:lang w:val="fr-FR"/>
              </w:rPr>
              <w:t>Lai Châu, ngày       tháng       năm 202</w:t>
            </w:r>
            <w:r w:rsidR="00684530" w:rsidRPr="00BC74B7">
              <w:rPr>
                <w:rFonts w:eastAsia="Times New Roman"/>
                <w:i/>
                <w:iCs/>
                <w:color w:val="auto"/>
                <w:lang w:val="fr-FR"/>
              </w:rPr>
              <w:t>6</w:t>
            </w:r>
          </w:p>
        </w:tc>
      </w:tr>
    </w:tbl>
    <w:p w14:paraId="47AB6E9D" w14:textId="77777777" w:rsidR="005A4326" w:rsidRPr="00BC74B7" w:rsidRDefault="005A4326" w:rsidP="005A4326">
      <w:pPr>
        <w:keepNext/>
        <w:spacing w:before="0"/>
        <w:outlineLvl w:val="1"/>
        <w:rPr>
          <w:rFonts w:eastAsia="Times New Roman"/>
          <w:b/>
          <w:bCs/>
          <w:color w:val="auto"/>
          <w:lang w:val="fr-FR"/>
        </w:rPr>
      </w:pPr>
    </w:p>
    <w:tbl>
      <w:tblPr>
        <w:tblStyle w:val="TableGrid"/>
        <w:tblW w:w="0" w:type="auto"/>
        <w:tblInd w:w="817" w:type="dxa"/>
        <w:tblLook w:val="04A0" w:firstRow="1" w:lastRow="0" w:firstColumn="1" w:lastColumn="0" w:noHBand="0" w:noVBand="1"/>
      </w:tblPr>
      <w:tblGrid>
        <w:gridCol w:w="1671"/>
      </w:tblGrid>
      <w:tr w:rsidR="00BC74B7" w:rsidRPr="00BC74B7" w14:paraId="450D25B4" w14:textId="77777777" w:rsidTr="005851DC">
        <w:trPr>
          <w:trHeight w:val="61"/>
        </w:trPr>
        <w:tc>
          <w:tcPr>
            <w:tcW w:w="1671" w:type="dxa"/>
          </w:tcPr>
          <w:p w14:paraId="16BF542E" w14:textId="77777777" w:rsidR="005A4326" w:rsidRPr="00BC74B7" w:rsidRDefault="005A4326" w:rsidP="005851DC">
            <w:pPr>
              <w:keepNext/>
              <w:spacing w:after="120"/>
              <w:jc w:val="center"/>
              <w:outlineLvl w:val="1"/>
              <w:rPr>
                <w:rFonts w:eastAsia="Times New Roman"/>
                <w:b/>
                <w:bCs/>
                <w:color w:val="auto"/>
                <w:lang w:val="fr-FR"/>
              </w:rPr>
            </w:pPr>
            <w:r w:rsidRPr="00BC74B7">
              <w:rPr>
                <w:rFonts w:eastAsia="Times New Roman"/>
                <w:b/>
                <w:bCs/>
                <w:color w:val="auto"/>
                <w:lang w:val="fr-FR"/>
              </w:rPr>
              <w:t>DỰ THẢO</w:t>
            </w:r>
          </w:p>
        </w:tc>
      </w:tr>
    </w:tbl>
    <w:p w14:paraId="246C3EB0" w14:textId="77777777" w:rsidR="005A4326" w:rsidRPr="00BC74B7" w:rsidRDefault="005A4326" w:rsidP="005A4326">
      <w:pPr>
        <w:keepNext/>
        <w:spacing w:before="0"/>
        <w:jc w:val="center"/>
        <w:outlineLvl w:val="1"/>
        <w:rPr>
          <w:rFonts w:eastAsia="Times New Roman"/>
          <w:b/>
          <w:bCs/>
          <w:color w:val="auto"/>
          <w:lang w:val="fr-FR"/>
        </w:rPr>
      </w:pPr>
      <w:r w:rsidRPr="00BC74B7">
        <w:rPr>
          <w:rFonts w:eastAsia="Times New Roman"/>
          <w:b/>
          <w:bCs/>
          <w:color w:val="auto"/>
          <w:lang w:val="fr-FR"/>
        </w:rPr>
        <w:t>QUYẾT ĐỊNH</w:t>
      </w:r>
    </w:p>
    <w:p w14:paraId="67ADA6AC" w14:textId="77777777" w:rsidR="005A4326" w:rsidRPr="00BC74B7" w:rsidRDefault="005A4326" w:rsidP="005A4326">
      <w:pPr>
        <w:spacing w:before="0"/>
        <w:jc w:val="center"/>
        <w:rPr>
          <w:rFonts w:eastAsia="Times New Roman"/>
          <w:b/>
          <w:bCs/>
          <w:color w:val="auto"/>
          <w:lang w:val="fr-FR"/>
        </w:rPr>
      </w:pPr>
      <w:r w:rsidRPr="00BC74B7">
        <w:rPr>
          <w:rFonts w:eastAsia="Times New Roman"/>
          <w:b/>
          <w:bCs/>
          <w:color w:val="auto"/>
          <w:lang w:val="fr-FR"/>
        </w:rPr>
        <w:t xml:space="preserve">Ban hành Quy chế về công tác thi đua, khen thưởng </w:t>
      </w:r>
    </w:p>
    <w:p w14:paraId="0BE0124B" w14:textId="77777777" w:rsidR="005A4326" w:rsidRPr="00BC74B7" w:rsidRDefault="005A4326" w:rsidP="005A4326">
      <w:pPr>
        <w:spacing w:before="0"/>
        <w:jc w:val="center"/>
        <w:rPr>
          <w:rFonts w:eastAsia="Times New Roman"/>
          <w:b/>
          <w:bCs/>
          <w:color w:val="auto"/>
          <w:lang w:val="fr-FR"/>
        </w:rPr>
      </w:pPr>
      <w:r w:rsidRPr="00BC74B7">
        <w:rPr>
          <w:rFonts w:eastAsia="Times New Roman"/>
          <w:b/>
          <w:bCs/>
          <w:color w:val="auto"/>
          <w:lang w:val="fr-FR"/>
        </w:rPr>
        <w:t>trên địa bàn tỉnh Lai Châu</w:t>
      </w:r>
    </w:p>
    <w:p w14:paraId="2E2A79C0" w14:textId="77777777" w:rsidR="005A4326" w:rsidRPr="00BC74B7" w:rsidRDefault="005A4326" w:rsidP="005A4326">
      <w:pPr>
        <w:spacing w:after="120"/>
        <w:jc w:val="center"/>
        <w:rPr>
          <w:rFonts w:eastAsia="Times New Roman"/>
          <w:b/>
          <w:color w:val="auto"/>
          <w:sz w:val="6"/>
          <w:lang w:val="fr-FR"/>
        </w:rPr>
      </w:pPr>
      <w:r w:rsidRPr="00BC74B7">
        <w:rPr>
          <w:rFonts w:eastAsia="Times New Roman"/>
          <w:b/>
          <w:noProof/>
          <w:color w:val="auto"/>
        </w:rPr>
        <mc:AlternateContent>
          <mc:Choice Requires="wps">
            <w:drawing>
              <wp:anchor distT="4294967295" distB="4294967295" distL="114300" distR="114300" simplePos="0" relativeHeight="251664384" behindDoc="0" locked="0" layoutInCell="1" allowOverlap="1" wp14:anchorId="2397A100" wp14:editId="0B08544C">
                <wp:simplePos x="0" y="0"/>
                <wp:positionH relativeFrom="column">
                  <wp:posOffset>2459990</wp:posOffset>
                </wp:positionH>
                <wp:positionV relativeFrom="paragraph">
                  <wp:posOffset>39369</wp:posOffset>
                </wp:positionV>
                <wp:extent cx="80962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755BA"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3.7pt,3.1pt" to="257.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"/>
            </w:pict>
          </mc:Fallback>
        </mc:AlternateContent>
      </w:r>
    </w:p>
    <w:p w14:paraId="2E8D7E90" w14:textId="77777777" w:rsidR="005A4326" w:rsidRPr="00BC74B7" w:rsidRDefault="005A4326" w:rsidP="005A4326">
      <w:pPr>
        <w:spacing w:after="120" w:line="264" w:lineRule="auto"/>
        <w:ind w:firstLine="709"/>
        <w:jc w:val="both"/>
        <w:rPr>
          <w:i/>
          <w:color w:val="auto"/>
          <w:sz w:val="8"/>
        </w:rPr>
      </w:pPr>
    </w:p>
    <w:p w14:paraId="053D1C8E" w14:textId="77777777" w:rsidR="005A4326" w:rsidRPr="00BC74B7" w:rsidRDefault="005A4326" w:rsidP="005A4326">
      <w:pPr>
        <w:spacing w:after="120" w:line="264" w:lineRule="auto"/>
        <w:ind w:firstLine="709"/>
        <w:jc w:val="both"/>
        <w:rPr>
          <w:i/>
          <w:color w:val="auto"/>
        </w:rPr>
      </w:pPr>
      <w:r w:rsidRPr="00BC74B7">
        <w:rPr>
          <w:i/>
          <w:color w:val="auto"/>
        </w:rPr>
        <w:t xml:space="preserve">Căn cứ Luật Tổ chức chính quyền địa phương số 72/2025/QH15; </w:t>
      </w:r>
    </w:p>
    <w:p w14:paraId="147D1695" w14:textId="77777777" w:rsidR="005A4326" w:rsidRPr="00BC74B7" w:rsidRDefault="005A4326" w:rsidP="005A4326">
      <w:pPr>
        <w:spacing w:after="120" w:line="264" w:lineRule="auto"/>
        <w:ind w:firstLine="709"/>
        <w:jc w:val="both"/>
        <w:rPr>
          <w:i/>
          <w:color w:val="auto"/>
        </w:rPr>
      </w:pPr>
      <w:r w:rsidRPr="00BC74B7">
        <w:rPr>
          <w:i/>
          <w:color w:val="auto"/>
        </w:rPr>
        <w:t xml:space="preserve">Căn cứ Luật Ban hành văn bản quy phạm pháp luật số 64/2025/QH15 được sửa đổi, bổ sung bởi Luật số 87/2025/QH15; </w:t>
      </w:r>
    </w:p>
    <w:p w14:paraId="3BB67266" w14:textId="77777777" w:rsidR="00D67B46" w:rsidRPr="00BC74B7" w:rsidRDefault="00D67B46" w:rsidP="005A4326">
      <w:pPr>
        <w:spacing w:after="120" w:line="264" w:lineRule="auto"/>
        <w:ind w:firstLine="709"/>
        <w:jc w:val="both"/>
        <w:rPr>
          <w:i/>
          <w:color w:val="auto"/>
        </w:rPr>
      </w:pPr>
      <w:r w:rsidRPr="00BC74B7">
        <w:rPr>
          <w:i/>
          <w:color w:val="auto"/>
        </w:rPr>
        <w:t>Căn cứ Luật Thi đua, khen thưởng số 0</w:t>
      </w:r>
      <w:bookmarkStart w:id="0" w:name="_GoBack"/>
      <w:bookmarkEnd w:id="0"/>
      <w:r w:rsidRPr="00BC74B7">
        <w:rPr>
          <w:i/>
          <w:color w:val="auto"/>
        </w:rPr>
        <w:t>6/2022/QH15 được sửa đổi, bổ sung bởi Luật số 06/2026/QH16;</w:t>
      </w:r>
    </w:p>
    <w:p w14:paraId="010BC5D7" w14:textId="77777777" w:rsidR="00D67B46" w:rsidRPr="00BC74B7" w:rsidRDefault="00D67B46" w:rsidP="005A4326">
      <w:pPr>
        <w:spacing w:after="120" w:line="264" w:lineRule="auto"/>
        <w:ind w:firstLine="709"/>
        <w:jc w:val="both"/>
        <w:rPr>
          <w:i/>
          <w:color w:val="auto"/>
        </w:rPr>
      </w:pPr>
      <w:r w:rsidRPr="00BC74B7">
        <w:rPr>
          <w:i/>
          <w:color w:val="auto"/>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503CE8E5" w14:textId="77777777" w:rsidR="00D67B46" w:rsidRPr="00BC74B7" w:rsidRDefault="00D67B46" w:rsidP="005A4326">
      <w:pPr>
        <w:spacing w:after="120" w:line="264" w:lineRule="auto"/>
        <w:ind w:firstLine="709"/>
        <w:jc w:val="both"/>
        <w:rPr>
          <w:i/>
          <w:color w:val="auto"/>
        </w:rPr>
      </w:pPr>
      <w:r w:rsidRPr="00BC74B7">
        <w:rPr>
          <w:i/>
          <w:color w:val="auto"/>
        </w:rPr>
        <w:t>Căn cứ Nghị định số 368/2026/NĐ-CP ngày 25 tháng 9 năm 2026 của Chính phủ quy định chi tiết một số điều và biện pháp để tổ chức, hướng dẫn thi hành Luật Thi đua, khen thưởng;</w:t>
      </w:r>
    </w:p>
    <w:p w14:paraId="7990E6A8" w14:textId="77777777" w:rsidR="00D67B46" w:rsidRPr="00BC74B7" w:rsidRDefault="00D67B46" w:rsidP="00D67B46">
      <w:pPr>
        <w:spacing w:after="120" w:line="264" w:lineRule="auto"/>
        <w:ind w:firstLine="709"/>
        <w:jc w:val="both"/>
        <w:rPr>
          <w:i/>
          <w:color w:val="auto"/>
        </w:rPr>
      </w:pPr>
      <w:r w:rsidRPr="00BC74B7">
        <w:rPr>
          <w:i/>
          <w:color w:val="auto"/>
        </w:rPr>
        <w:t xml:space="preserve">Căn cứ Thông tư số 25/2026/TT-BNV ngày 01 tháng 10 năm 2026 của Bộ trưởng Bộ Nội vụ 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 </w:t>
      </w:r>
    </w:p>
    <w:p w14:paraId="24B62F34" w14:textId="402F81BC" w:rsidR="005A4326" w:rsidRPr="00BC74B7" w:rsidRDefault="005A4326" w:rsidP="005A4326">
      <w:pPr>
        <w:shd w:val="clear" w:color="auto" w:fill="FFFFFF"/>
        <w:spacing w:after="120" w:line="264" w:lineRule="auto"/>
        <w:ind w:firstLine="709"/>
        <w:jc w:val="both"/>
        <w:rPr>
          <w:i/>
          <w:iCs/>
          <w:color w:val="auto"/>
        </w:rPr>
      </w:pPr>
      <w:r w:rsidRPr="00BC74B7">
        <w:rPr>
          <w:i/>
          <w:iCs/>
          <w:color w:val="auto"/>
          <w:lang w:val="vi-VN"/>
        </w:rPr>
        <w:t>Theo đề nghị của Giám đốc Sở Nội v</w:t>
      </w:r>
      <w:r w:rsidRPr="00BC74B7">
        <w:rPr>
          <w:i/>
          <w:iCs/>
          <w:color w:val="auto"/>
        </w:rPr>
        <w:t>ụ.</w:t>
      </w:r>
    </w:p>
    <w:p w14:paraId="7C3D92F0" w14:textId="77777777" w:rsidR="005A4326" w:rsidRPr="00BC74B7" w:rsidRDefault="005A4326" w:rsidP="005A4326">
      <w:pPr>
        <w:shd w:val="clear" w:color="auto" w:fill="FFFFFF"/>
        <w:spacing w:after="120" w:line="264" w:lineRule="auto"/>
        <w:ind w:firstLine="709"/>
        <w:jc w:val="both"/>
        <w:rPr>
          <w:i/>
          <w:iCs/>
          <w:color w:val="auto"/>
          <w:lang w:val="vi-VN"/>
        </w:rPr>
      </w:pPr>
      <w:r w:rsidRPr="00BC74B7">
        <w:rPr>
          <w:i/>
          <w:iCs/>
          <w:color w:val="auto"/>
          <w:lang w:val="vi-VN"/>
        </w:rPr>
        <w:t xml:space="preserve">Ủy ban nhân dân tỉnh ban hành Quyết định ban hành Quy chế về công tác thi đua, khen thưởng trên địa bàn tỉnh Lai Châu. </w:t>
      </w:r>
    </w:p>
    <w:p w14:paraId="613AF21A" w14:textId="77777777" w:rsidR="005A4326" w:rsidRPr="00BC74B7" w:rsidRDefault="005A4326" w:rsidP="005A4326">
      <w:pPr>
        <w:spacing w:after="120" w:line="252" w:lineRule="auto"/>
        <w:ind w:firstLine="720"/>
        <w:jc w:val="both"/>
        <w:rPr>
          <w:color w:val="auto"/>
        </w:rPr>
      </w:pPr>
      <w:r w:rsidRPr="00BC74B7">
        <w:rPr>
          <w:rFonts w:eastAsia="Times New Roman"/>
          <w:b/>
          <w:bCs/>
          <w:color w:val="auto"/>
          <w:lang w:val="fr-FR"/>
        </w:rPr>
        <w:t xml:space="preserve">Điều 1. </w:t>
      </w:r>
      <w:r w:rsidRPr="00BC74B7">
        <w:rPr>
          <w:color w:val="auto"/>
        </w:rPr>
        <w:t>Ban hành kèm theo Quyết định này “Quy chế về công tác thi đua, khen thưởng trên địa bàn tỉnh Lai Châu”.</w:t>
      </w:r>
    </w:p>
    <w:p w14:paraId="2D66C575" w14:textId="77777777" w:rsidR="005A4326" w:rsidRPr="00BC74B7" w:rsidRDefault="005A4326" w:rsidP="005A4326">
      <w:pPr>
        <w:spacing w:after="120" w:line="252" w:lineRule="auto"/>
        <w:ind w:firstLine="720"/>
        <w:jc w:val="both"/>
        <w:rPr>
          <w:rFonts w:eastAsia="Times New Roman"/>
          <w:b/>
          <w:bCs/>
          <w:color w:val="auto"/>
          <w:lang w:val="fr-FR"/>
        </w:rPr>
      </w:pPr>
      <w:r w:rsidRPr="00BC74B7">
        <w:rPr>
          <w:rFonts w:eastAsia="Times New Roman"/>
          <w:b/>
          <w:bCs/>
          <w:color w:val="auto"/>
          <w:lang w:val="fr-FR"/>
        </w:rPr>
        <w:t>Điều 2. Hiệu lực thi hành</w:t>
      </w:r>
    </w:p>
    <w:p w14:paraId="5AB1F690" w14:textId="77777777" w:rsidR="005A4326" w:rsidRPr="00BC74B7" w:rsidRDefault="005A4326" w:rsidP="005A4326">
      <w:pPr>
        <w:spacing w:after="120" w:line="252" w:lineRule="auto"/>
        <w:ind w:firstLine="720"/>
        <w:jc w:val="both"/>
        <w:rPr>
          <w:color w:val="auto"/>
        </w:rPr>
      </w:pPr>
      <w:r w:rsidRPr="00BC74B7">
        <w:rPr>
          <w:color w:val="auto"/>
        </w:rPr>
        <w:t xml:space="preserve">1. </w:t>
      </w:r>
      <w:r w:rsidRPr="00BC74B7">
        <w:rPr>
          <w:color w:val="auto"/>
          <w:lang w:val="vi-VN"/>
        </w:rPr>
        <w:t>Quyết định có hiệu lực thi hành kể từ ngày…/…/202</w:t>
      </w:r>
      <w:r w:rsidR="00EB7D49" w:rsidRPr="00BC74B7">
        <w:rPr>
          <w:color w:val="auto"/>
        </w:rPr>
        <w:t>6</w:t>
      </w:r>
      <w:r w:rsidRPr="00BC74B7">
        <w:rPr>
          <w:color w:val="auto"/>
        </w:rPr>
        <w:t xml:space="preserve">. </w:t>
      </w:r>
    </w:p>
    <w:p w14:paraId="784CE314" w14:textId="5BFD62A2" w:rsidR="005A4326" w:rsidRPr="00BC74B7" w:rsidRDefault="005A4326" w:rsidP="005A4326">
      <w:pPr>
        <w:spacing w:after="120" w:line="252" w:lineRule="auto"/>
        <w:ind w:firstLine="720"/>
        <w:jc w:val="both"/>
        <w:rPr>
          <w:color w:val="auto"/>
          <w:lang w:val="vi-VN"/>
        </w:rPr>
      </w:pPr>
      <w:r w:rsidRPr="00BC74B7">
        <w:rPr>
          <w:color w:val="auto"/>
        </w:rPr>
        <w:t xml:space="preserve">2. </w:t>
      </w:r>
      <w:r w:rsidRPr="00BC74B7">
        <w:rPr>
          <w:color w:val="auto"/>
          <w:lang w:val="vi-VN"/>
        </w:rPr>
        <w:t xml:space="preserve">Quyết định </w:t>
      </w:r>
      <w:r w:rsidRPr="00BC74B7">
        <w:rPr>
          <w:color w:val="auto"/>
          <w:u w:color="FF0000"/>
          <w:lang w:val="vi-VN"/>
        </w:rPr>
        <w:t>số </w:t>
      </w:r>
      <w:hyperlink r:id="rId8" w:tgtFrame="_blank" w:tooltip="45/2014/QĐ-UBND" w:history="1">
        <w:r w:rsidR="00D67B46" w:rsidRPr="00BC74B7">
          <w:rPr>
            <w:color w:val="auto"/>
            <w:u w:color="FF0000"/>
          </w:rPr>
          <w:t>17</w:t>
        </w:r>
        <w:r w:rsidRPr="00BC74B7">
          <w:rPr>
            <w:color w:val="auto"/>
            <w:u w:color="FF0000"/>
          </w:rPr>
          <w:t>/</w:t>
        </w:r>
        <w:r w:rsidRPr="00BC74B7">
          <w:rPr>
            <w:color w:val="auto"/>
            <w:u w:color="FF0000"/>
            <w:lang w:val="vi-VN"/>
          </w:rPr>
          <w:t>20</w:t>
        </w:r>
        <w:r w:rsidRPr="00BC74B7">
          <w:rPr>
            <w:color w:val="auto"/>
            <w:u w:color="FF0000"/>
          </w:rPr>
          <w:t>2</w:t>
        </w:r>
        <w:r w:rsidR="00D67B46" w:rsidRPr="00BC74B7">
          <w:rPr>
            <w:color w:val="auto"/>
            <w:u w:color="FF0000"/>
          </w:rPr>
          <w:t>6</w:t>
        </w:r>
        <w:r w:rsidRPr="00BC74B7">
          <w:rPr>
            <w:color w:val="auto"/>
            <w:u w:color="FF0000"/>
            <w:lang w:val="vi-VN"/>
          </w:rPr>
          <w:t>/QĐ-UBND</w:t>
        </w:r>
      </w:hyperlink>
      <w:r w:rsidRPr="00BC74B7">
        <w:rPr>
          <w:color w:val="auto"/>
          <w:lang w:val="vi-VN"/>
        </w:rPr>
        <w:t xml:space="preserve"> ngày </w:t>
      </w:r>
      <w:r w:rsidR="00D67B46" w:rsidRPr="00BC74B7">
        <w:rPr>
          <w:color w:val="auto"/>
        </w:rPr>
        <w:t>13/3/2026</w:t>
      </w:r>
      <w:r w:rsidRPr="00BC74B7">
        <w:rPr>
          <w:color w:val="auto"/>
          <w:lang w:val="vi-VN"/>
        </w:rPr>
        <w:t xml:space="preserve"> </w:t>
      </w:r>
      <w:r w:rsidRPr="00BC74B7">
        <w:rPr>
          <w:color w:val="auto"/>
        </w:rPr>
        <w:t xml:space="preserve">của Ủy ban nhân dân tỉnh </w:t>
      </w:r>
      <w:r w:rsidRPr="00BC74B7">
        <w:rPr>
          <w:color w:val="auto"/>
          <w:lang w:val="vi-VN"/>
        </w:rPr>
        <w:t xml:space="preserve">về ban hành Quy </w:t>
      </w:r>
      <w:r w:rsidRPr="00BC74B7">
        <w:rPr>
          <w:color w:val="auto"/>
        </w:rPr>
        <w:t>chế</w:t>
      </w:r>
      <w:r w:rsidRPr="00BC74B7">
        <w:rPr>
          <w:color w:val="auto"/>
          <w:lang w:val="vi-VN"/>
        </w:rPr>
        <w:t xml:space="preserve"> </w:t>
      </w:r>
      <w:r w:rsidR="00D67B46" w:rsidRPr="00BC74B7">
        <w:rPr>
          <w:color w:val="auto"/>
        </w:rPr>
        <w:t xml:space="preserve">về </w:t>
      </w:r>
      <w:r w:rsidRPr="00BC74B7">
        <w:rPr>
          <w:color w:val="auto"/>
          <w:lang w:val="vi-VN"/>
        </w:rPr>
        <w:t>công tác thi đua, khen thưởng trên địa bàn tỉnh Lai Châu</w:t>
      </w:r>
      <w:r w:rsidR="00C74734" w:rsidRPr="00BC74B7">
        <w:rPr>
          <w:color w:val="auto"/>
        </w:rPr>
        <w:t xml:space="preserve"> hết hiệu lực thi hành</w:t>
      </w:r>
      <w:r w:rsidR="002A3410" w:rsidRPr="00BC74B7">
        <w:rPr>
          <w:color w:val="auto"/>
        </w:rPr>
        <w:t xml:space="preserve"> kể từ ngày Quyết định này có hiệu lực thi hành</w:t>
      </w:r>
      <w:r w:rsidRPr="00BC74B7">
        <w:rPr>
          <w:color w:val="auto"/>
          <w:lang w:val="vi-VN"/>
        </w:rPr>
        <w:t xml:space="preserve">. </w:t>
      </w:r>
    </w:p>
    <w:p w14:paraId="38B05E44" w14:textId="77777777" w:rsidR="005A4326" w:rsidRPr="00BC74B7" w:rsidRDefault="005A4326" w:rsidP="005A4326">
      <w:pPr>
        <w:spacing w:after="120" w:line="252" w:lineRule="auto"/>
        <w:ind w:firstLine="720"/>
        <w:jc w:val="both"/>
        <w:rPr>
          <w:rFonts w:eastAsia="Times New Roman"/>
          <w:b/>
          <w:bCs/>
          <w:color w:val="auto"/>
          <w:lang w:val="fr-FR"/>
        </w:rPr>
      </w:pPr>
      <w:r w:rsidRPr="00BC74B7">
        <w:rPr>
          <w:rFonts w:eastAsia="Times New Roman"/>
          <w:b/>
          <w:bCs/>
          <w:color w:val="auto"/>
          <w:lang w:val="fr-FR"/>
        </w:rPr>
        <w:lastRenderedPageBreak/>
        <w:t>Điều 3. Trách nhiệm tổ chức thực hiện</w:t>
      </w:r>
    </w:p>
    <w:p w14:paraId="611D3509" w14:textId="72422B24" w:rsidR="005A4326" w:rsidRPr="00BC74B7" w:rsidRDefault="005A4326" w:rsidP="005A4326">
      <w:pPr>
        <w:spacing w:after="120" w:line="252" w:lineRule="auto"/>
        <w:ind w:firstLine="720"/>
        <w:jc w:val="both"/>
        <w:rPr>
          <w:rFonts w:eastAsia="Times New Roman"/>
          <w:color w:val="auto"/>
          <w:lang w:val="fr-FR"/>
        </w:rPr>
      </w:pPr>
      <w:r w:rsidRPr="00BC74B7">
        <w:rPr>
          <w:color w:val="auto"/>
          <w:lang w:val="vi-VN"/>
        </w:rPr>
        <w:t xml:space="preserve">Chánh Văn phòng UBND tỉnh, </w:t>
      </w:r>
      <w:r w:rsidRPr="00BC74B7">
        <w:rPr>
          <w:color w:val="auto"/>
        </w:rPr>
        <w:t>Giám đố</w:t>
      </w:r>
      <w:r w:rsidR="006E45C6" w:rsidRPr="00BC74B7">
        <w:rPr>
          <w:color w:val="auto"/>
        </w:rPr>
        <w:t>c S</w:t>
      </w:r>
      <w:r w:rsidRPr="00BC74B7">
        <w:rPr>
          <w:color w:val="auto"/>
        </w:rPr>
        <w:t xml:space="preserve">ở Nội vụ, </w:t>
      </w:r>
      <w:r w:rsidRPr="00BC74B7">
        <w:rPr>
          <w:color w:val="auto"/>
          <w:lang w:val="vi-VN"/>
        </w:rPr>
        <w:t>Thủ trưởng các sở, ban, ngành</w:t>
      </w:r>
      <w:r w:rsidRPr="00BC74B7">
        <w:rPr>
          <w:color w:val="auto"/>
        </w:rPr>
        <w:t xml:space="preserve"> </w:t>
      </w:r>
      <w:r w:rsidRPr="00BC74B7">
        <w:rPr>
          <w:color w:val="auto"/>
          <w:lang w:val="vi-VN"/>
        </w:rPr>
        <w:t xml:space="preserve">tỉnh, Chủ tịch UBND các </w:t>
      </w:r>
      <w:r w:rsidRPr="00BC74B7">
        <w:rPr>
          <w:color w:val="auto"/>
        </w:rPr>
        <w:t>xã, phường</w:t>
      </w:r>
      <w:r w:rsidRPr="00BC74B7">
        <w:rPr>
          <w:color w:val="auto"/>
          <w:lang w:val="vi-VN"/>
        </w:rPr>
        <w:t xml:space="preserve"> và Thủ trưởng các cơ quan, đơn vị có liên quan chịu trách nhiệm thi hành quyết định này</w:t>
      </w:r>
      <w:r w:rsidRPr="00BC74B7">
        <w:rPr>
          <w:rFonts w:eastAsia="Times New Roman"/>
          <w:color w:val="auto"/>
          <w:lang w:val="fr-FR"/>
        </w:rPr>
        <w:t xml:space="preserve">./. </w:t>
      </w:r>
    </w:p>
    <w:p w14:paraId="38888E69" w14:textId="77777777" w:rsidR="005A4326" w:rsidRPr="00BC74B7" w:rsidRDefault="005A4326" w:rsidP="005A4326">
      <w:pPr>
        <w:spacing w:after="120"/>
        <w:ind w:firstLine="720"/>
        <w:jc w:val="both"/>
        <w:rPr>
          <w:rFonts w:eastAsia="Times New Roman"/>
          <w:color w:val="auto"/>
          <w:sz w:val="16"/>
          <w:lang w:val="fr-FR"/>
        </w:rPr>
      </w:pPr>
    </w:p>
    <w:tbl>
      <w:tblPr>
        <w:tblW w:w="9072" w:type="dxa"/>
        <w:tblInd w:w="108" w:type="dxa"/>
        <w:tblLayout w:type="fixed"/>
        <w:tblLook w:val="0000" w:firstRow="0" w:lastRow="0" w:firstColumn="0" w:lastColumn="0" w:noHBand="0" w:noVBand="0"/>
      </w:tblPr>
      <w:tblGrid>
        <w:gridCol w:w="4395"/>
        <w:gridCol w:w="4677"/>
      </w:tblGrid>
      <w:tr w:rsidR="00FB380E" w:rsidRPr="00BC74B7" w14:paraId="74EC5C6B" w14:textId="77777777" w:rsidTr="005851DC">
        <w:trPr>
          <w:trHeight w:val="3930"/>
        </w:trPr>
        <w:tc>
          <w:tcPr>
            <w:tcW w:w="4395" w:type="dxa"/>
            <w:tcBorders>
              <w:top w:val="nil"/>
              <w:left w:val="nil"/>
              <w:bottom w:val="nil"/>
              <w:right w:val="nil"/>
            </w:tcBorders>
          </w:tcPr>
          <w:p w14:paraId="69CC1A73" w14:textId="77777777" w:rsidR="005A4326" w:rsidRPr="00BC74B7" w:rsidRDefault="005A4326" w:rsidP="005851DC">
            <w:pPr>
              <w:spacing w:before="0"/>
              <w:jc w:val="both"/>
              <w:rPr>
                <w:rFonts w:eastAsia="Times New Roman"/>
                <w:b/>
                <w:bCs/>
                <w:i/>
                <w:iCs/>
                <w:color w:val="auto"/>
                <w:lang w:val="it-IT"/>
              </w:rPr>
            </w:pPr>
            <w:r w:rsidRPr="00BC74B7">
              <w:rPr>
                <w:rFonts w:eastAsia="Times New Roman"/>
                <w:b/>
                <w:bCs/>
                <w:i/>
                <w:iCs/>
                <w:color w:val="auto"/>
                <w:u w:color="FF0000"/>
                <w:lang w:val="it-IT"/>
              </w:rPr>
              <w:t>Nơi nhận</w:t>
            </w:r>
            <w:r w:rsidRPr="00BC74B7">
              <w:rPr>
                <w:rFonts w:eastAsia="Times New Roman"/>
                <w:b/>
                <w:bCs/>
                <w:i/>
                <w:iCs/>
                <w:color w:val="auto"/>
                <w:lang w:val="it-IT"/>
              </w:rPr>
              <w:t>:</w:t>
            </w:r>
          </w:p>
          <w:p w14:paraId="561F927B" w14:textId="77777777" w:rsidR="005A4326" w:rsidRPr="00BC74B7" w:rsidRDefault="005A4326" w:rsidP="005851DC">
            <w:pPr>
              <w:spacing w:before="0"/>
              <w:jc w:val="both"/>
              <w:rPr>
                <w:rFonts w:eastAsia="Times New Roman"/>
                <w:color w:val="auto"/>
                <w:sz w:val="24"/>
                <w:szCs w:val="24"/>
                <w:lang w:val="it-IT"/>
              </w:rPr>
            </w:pPr>
            <w:r w:rsidRPr="00BC74B7">
              <w:rPr>
                <w:rFonts w:eastAsia="Times New Roman"/>
                <w:color w:val="auto"/>
                <w:sz w:val="24"/>
                <w:szCs w:val="24"/>
                <w:lang w:val="it-IT"/>
              </w:rPr>
              <w:t>- Như Điều 3;</w:t>
            </w:r>
          </w:p>
          <w:p w14:paraId="06F1CCCF"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Văn phòng Chính phủ;</w:t>
            </w:r>
          </w:p>
          <w:p w14:paraId="054AE624"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Hội đồng TĐKT Trung ương;</w:t>
            </w:r>
          </w:p>
          <w:p w14:paraId="256B9B62" w14:textId="5E2BF514"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xml:space="preserve">- Cục Kiểm tra văn bản và </w:t>
            </w:r>
            <w:r w:rsidR="00C74734" w:rsidRPr="00BC74B7">
              <w:rPr>
                <w:rFonts w:eastAsia="Times New Roman"/>
                <w:color w:val="auto"/>
                <w:sz w:val="24"/>
                <w:szCs w:val="24"/>
                <w:lang w:val="it-IT"/>
              </w:rPr>
              <w:t>tổ chức thi hành pháp luật</w:t>
            </w:r>
            <w:r w:rsidRPr="00BC74B7">
              <w:rPr>
                <w:rFonts w:eastAsia="Times New Roman"/>
                <w:color w:val="auto"/>
                <w:sz w:val="24"/>
                <w:szCs w:val="24"/>
                <w:lang w:val="it-IT"/>
              </w:rPr>
              <w:t xml:space="preserve"> - Bộ Tư pháp;</w:t>
            </w:r>
          </w:p>
          <w:p w14:paraId="2C34BE8C"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Bộ Nội vụ (Vụ Pháp chế);</w:t>
            </w:r>
          </w:p>
          <w:p w14:paraId="7E7EB96D"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Ban Thi đua - Khen thưởng Trung ương;</w:t>
            </w:r>
          </w:p>
          <w:p w14:paraId="5E9C901E"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Thường trực: Tỉnh ủy, HĐND tỉnh;</w:t>
            </w:r>
          </w:p>
          <w:p w14:paraId="3751C31D"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xml:space="preserve">- Ủy ban MTTQ Việt Nam tỉnh; </w:t>
            </w:r>
          </w:p>
          <w:p w14:paraId="56B6FECF"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Đoàn ĐBQH tỉnh;</w:t>
            </w:r>
          </w:p>
          <w:p w14:paraId="455A2BC8"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Chủ tịch, các Phó Chủ tịch UBND tỉnh;</w:t>
            </w:r>
          </w:p>
          <w:p w14:paraId="2F4E76AB"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Thành viên HĐ TĐKT tỉnh;</w:t>
            </w:r>
          </w:p>
          <w:p w14:paraId="702B3DE2"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Các cơ quan, đơn vị, địa phương thuộc khối thi đua của tỉnh;</w:t>
            </w:r>
          </w:p>
          <w:p w14:paraId="45F1F70B"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xml:space="preserve">- Báo và Phát thanh, truyền hình Lai Châu (đăng tin); </w:t>
            </w:r>
          </w:p>
          <w:p w14:paraId="6E9F4938"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xml:space="preserve">- Cổng Thông tin điện tử tỉnh (công khai); </w:t>
            </w:r>
          </w:p>
          <w:p w14:paraId="6FC8DC95" w14:textId="77777777" w:rsidR="00D67B46" w:rsidRPr="00BC74B7" w:rsidRDefault="00D67B46" w:rsidP="00D67B46">
            <w:pPr>
              <w:spacing w:before="0"/>
              <w:jc w:val="both"/>
              <w:rPr>
                <w:rFonts w:eastAsia="Times New Roman"/>
                <w:color w:val="auto"/>
                <w:sz w:val="24"/>
                <w:szCs w:val="24"/>
                <w:lang w:val="it-IT"/>
              </w:rPr>
            </w:pPr>
            <w:r w:rsidRPr="00BC74B7">
              <w:rPr>
                <w:rFonts w:eastAsia="Times New Roman"/>
                <w:color w:val="auto"/>
                <w:sz w:val="24"/>
                <w:szCs w:val="24"/>
                <w:lang w:val="it-IT"/>
              </w:rPr>
              <w:t>- VP UBND tỉnh: LĐ, TT TT-HN tỉnh;</w:t>
            </w:r>
          </w:p>
          <w:p w14:paraId="319933AD" w14:textId="07C3280F" w:rsidR="005A4326" w:rsidRPr="00BC74B7" w:rsidRDefault="00D67B46" w:rsidP="00D67B46">
            <w:pPr>
              <w:tabs>
                <w:tab w:val="left" w:pos="1460"/>
              </w:tabs>
              <w:spacing w:before="0"/>
              <w:jc w:val="both"/>
              <w:rPr>
                <w:rFonts w:eastAsia="Times New Roman"/>
                <w:iCs/>
                <w:color w:val="auto"/>
                <w:lang w:val="it-IT"/>
              </w:rPr>
            </w:pPr>
            <w:r w:rsidRPr="00BC74B7">
              <w:rPr>
                <w:rFonts w:eastAsia="Times New Roman"/>
                <w:color w:val="auto"/>
                <w:sz w:val="24"/>
                <w:szCs w:val="24"/>
                <w:lang w:val="it-IT"/>
              </w:rPr>
              <w:t>- Lưu: VT, TH, SNV (20b).</w:t>
            </w:r>
          </w:p>
        </w:tc>
        <w:tc>
          <w:tcPr>
            <w:tcW w:w="4677" w:type="dxa"/>
            <w:tcBorders>
              <w:top w:val="nil"/>
              <w:left w:val="nil"/>
              <w:bottom w:val="nil"/>
              <w:right w:val="nil"/>
            </w:tcBorders>
          </w:tcPr>
          <w:p w14:paraId="5D603017" w14:textId="77777777" w:rsidR="005A4326" w:rsidRPr="00BC74B7" w:rsidRDefault="005A4326" w:rsidP="005851DC">
            <w:pPr>
              <w:tabs>
                <w:tab w:val="center" w:pos="2177"/>
                <w:tab w:val="right" w:pos="4354"/>
              </w:tabs>
              <w:spacing w:before="0"/>
              <w:jc w:val="center"/>
              <w:rPr>
                <w:rFonts w:eastAsia="Times New Roman"/>
                <w:b/>
                <w:bCs/>
                <w:color w:val="auto"/>
                <w:lang w:val="it-IT"/>
              </w:rPr>
            </w:pPr>
            <w:r w:rsidRPr="00BC74B7">
              <w:rPr>
                <w:rFonts w:eastAsia="Times New Roman"/>
                <w:b/>
                <w:bCs/>
                <w:color w:val="auto"/>
                <w:lang w:val="it-IT"/>
              </w:rPr>
              <w:t xml:space="preserve">TM. ỦY BAN NHÂN DÂN </w:t>
            </w:r>
          </w:p>
          <w:p w14:paraId="4E21BDB1" w14:textId="77777777" w:rsidR="005A4326" w:rsidRPr="00BC74B7" w:rsidRDefault="005A4326" w:rsidP="005851DC">
            <w:pPr>
              <w:tabs>
                <w:tab w:val="center" w:pos="2177"/>
                <w:tab w:val="right" w:pos="4354"/>
              </w:tabs>
              <w:spacing w:before="0"/>
              <w:jc w:val="center"/>
              <w:rPr>
                <w:rFonts w:eastAsia="Times New Roman"/>
                <w:b/>
                <w:bCs/>
                <w:color w:val="auto"/>
                <w:lang w:val="it-IT"/>
              </w:rPr>
            </w:pPr>
            <w:r w:rsidRPr="00BC74B7">
              <w:rPr>
                <w:rFonts w:eastAsia="Times New Roman"/>
                <w:b/>
                <w:bCs/>
                <w:color w:val="auto"/>
                <w:lang w:val="it-IT"/>
              </w:rPr>
              <w:t>CHỦ TỊCH</w:t>
            </w:r>
          </w:p>
          <w:p w14:paraId="7F77193F" w14:textId="77777777" w:rsidR="005A4326" w:rsidRPr="00BC74B7" w:rsidRDefault="005A4326" w:rsidP="005851DC">
            <w:pPr>
              <w:spacing w:after="120"/>
              <w:jc w:val="center"/>
              <w:rPr>
                <w:rFonts w:eastAsia="Times New Roman"/>
                <w:b/>
                <w:bCs/>
                <w:color w:val="auto"/>
                <w:lang w:val="it-IT"/>
              </w:rPr>
            </w:pPr>
          </w:p>
          <w:p w14:paraId="17107FF3" w14:textId="77777777" w:rsidR="005A4326" w:rsidRPr="00BC74B7" w:rsidRDefault="005A4326" w:rsidP="005851DC">
            <w:pPr>
              <w:spacing w:after="120"/>
              <w:jc w:val="center"/>
              <w:rPr>
                <w:rFonts w:eastAsia="Times New Roman"/>
                <w:b/>
                <w:bCs/>
                <w:color w:val="auto"/>
                <w:lang w:val="it-IT"/>
              </w:rPr>
            </w:pPr>
          </w:p>
          <w:p w14:paraId="6F093CB4" w14:textId="77777777" w:rsidR="005A4326" w:rsidRPr="00BC74B7" w:rsidRDefault="005A4326" w:rsidP="005851DC">
            <w:pPr>
              <w:spacing w:after="120"/>
              <w:jc w:val="center"/>
              <w:rPr>
                <w:rFonts w:eastAsia="Times New Roman"/>
                <w:b/>
                <w:bCs/>
                <w:color w:val="auto"/>
                <w:lang w:val="it-IT"/>
              </w:rPr>
            </w:pPr>
          </w:p>
          <w:p w14:paraId="506AC4C5" w14:textId="77777777" w:rsidR="005A4326" w:rsidRPr="00BC74B7" w:rsidRDefault="005A4326" w:rsidP="005851DC">
            <w:pPr>
              <w:spacing w:after="120"/>
              <w:jc w:val="center"/>
              <w:rPr>
                <w:rFonts w:eastAsia="Times New Roman"/>
                <w:b/>
                <w:bCs/>
                <w:color w:val="auto"/>
                <w:lang w:val="it-IT"/>
              </w:rPr>
            </w:pPr>
          </w:p>
          <w:p w14:paraId="2B0B8B51" w14:textId="77777777" w:rsidR="005A4326" w:rsidRPr="00BC74B7" w:rsidRDefault="00F565FC" w:rsidP="005851DC">
            <w:pPr>
              <w:spacing w:after="120"/>
              <w:jc w:val="center"/>
              <w:rPr>
                <w:rFonts w:eastAsia="Times New Roman"/>
                <w:b/>
                <w:bCs/>
                <w:color w:val="auto"/>
                <w:lang w:val="it-IT"/>
              </w:rPr>
            </w:pPr>
            <w:r w:rsidRPr="00BC74B7">
              <w:rPr>
                <w:rFonts w:eastAsia="Times New Roman"/>
                <w:b/>
                <w:bCs/>
                <w:color w:val="auto"/>
                <w:lang w:val="it-IT"/>
              </w:rPr>
              <w:t>Hà Quang Trung</w:t>
            </w:r>
          </w:p>
        </w:tc>
      </w:tr>
    </w:tbl>
    <w:p w14:paraId="2AA26557" w14:textId="77777777" w:rsidR="005A4326" w:rsidRPr="00BC74B7" w:rsidRDefault="005A4326" w:rsidP="005A4326">
      <w:pPr>
        <w:spacing w:after="120"/>
        <w:rPr>
          <w:color w:val="auto"/>
        </w:rPr>
      </w:pPr>
    </w:p>
    <w:p w14:paraId="331686CF" w14:textId="77777777" w:rsidR="005A4326" w:rsidRPr="00BC74B7" w:rsidRDefault="005A4326" w:rsidP="005A4326">
      <w:pPr>
        <w:spacing w:after="120"/>
        <w:rPr>
          <w:color w:val="auto"/>
        </w:rPr>
      </w:pPr>
    </w:p>
    <w:p w14:paraId="023E82A1" w14:textId="77777777" w:rsidR="005A4326" w:rsidRPr="00BC74B7" w:rsidRDefault="005A4326" w:rsidP="005A4326">
      <w:pPr>
        <w:spacing w:after="120"/>
        <w:rPr>
          <w:color w:val="auto"/>
        </w:rPr>
      </w:pPr>
    </w:p>
    <w:p w14:paraId="3325FC48" w14:textId="77777777" w:rsidR="005A4326" w:rsidRPr="00BC74B7" w:rsidRDefault="005A4326" w:rsidP="005A4326">
      <w:pPr>
        <w:spacing w:after="120"/>
        <w:rPr>
          <w:color w:val="auto"/>
        </w:rPr>
      </w:pPr>
    </w:p>
    <w:p w14:paraId="534C2CED" w14:textId="77777777" w:rsidR="005A4326" w:rsidRPr="00BC74B7" w:rsidRDefault="005A4326" w:rsidP="005A4326">
      <w:pPr>
        <w:spacing w:after="120"/>
        <w:rPr>
          <w:color w:val="auto"/>
        </w:rPr>
      </w:pPr>
    </w:p>
    <w:p w14:paraId="2C64579E" w14:textId="77777777" w:rsidR="005A4326" w:rsidRPr="00BC74B7" w:rsidRDefault="005A4326" w:rsidP="005A4326">
      <w:pPr>
        <w:spacing w:after="120"/>
        <w:rPr>
          <w:color w:val="auto"/>
        </w:rPr>
      </w:pPr>
    </w:p>
    <w:p w14:paraId="208201DF" w14:textId="77777777" w:rsidR="005A4326" w:rsidRPr="00BC74B7" w:rsidRDefault="005A4326" w:rsidP="005A4326">
      <w:pPr>
        <w:spacing w:before="0"/>
        <w:ind w:right="-68"/>
        <w:rPr>
          <w:rFonts w:eastAsia="Times New Roman"/>
          <w:b/>
          <w:color w:val="auto"/>
        </w:rPr>
      </w:pPr>
    </w:p>
    <w:p w14:paraId="368E87B4" w14:textId="193B7F8B" w:rsidR="00703C6A" w:rsidRPr="00BC74B7" w:rsidRDefault="00703C6A">
      <w:pPr>
        <w:spacing w:before="0"/>
        <w:ind w:right="-68"/>
        <w:jc w:val="both"/>
        <w:rPr>
          <w:rFonts w:eastAsia="Times New Roman"/>
          <w:b/>
          <w:color w:val="auto"/>
        </w:rPr>
      </w:pPr>
    </w:p>
    <w:p w14:paraId="1A98C07B" w14:textId="69E4173C" w:rsidR="00D67B46" w:rsidRPr="00BC74B7" w:rsidRDefault="00D67B46">
      <w:pPr>
        <w:spacing w:before="0"/>
        <w:ind w:right="-68"/>
        <w:jc w:val="both"/>
        <w:rPr>
          <w:rFonts w:eastAsia="Times New Roman"/>
          <w:b/>
          <w:color w:val="auto"/>
        </w:rPr>
      </w:pPr>
    </w:p>
    <w:p w14:paraId="6E5C58C6" w14:textId="77777777" w:rsidR="00D67B46" w:rsidRPr="00BC74B7" w:rsidRDefault="00D67B46">
      <w:pPr>
        <w:spacing w:before="0"/>
        <w:ind w:right="-68"/>
        <w:jc w:val="both"/>
        <w:rPr>
          <w:rFonts w:eastAsia="Times New Roman"/>
          <w:b/>
          <w:color w:val="auto"/>
        </w:rPr>
      </w:pPr>
    </w:p>
    <w:p w14:paraId="14F8C701" w14:textId="77777777" w:rsidR="005A4326" w:rsidRPr="00BC74B7" w:rsidRDefault="005A4326">
      <w:pPr>
        <w:spacing w:before="0"/>
        <w:ind w:right="-68"/>
        <w:jc w:val="both"/>
        <w:rPr>
          <w:rFonts w:eastAsia="Times New Roman"/>
          <w:b/>
          <w:color w:val="auto"/>
        </w:rPr>
      </w:pPr>
    </w:p>
    <w:p w14:paraId="26F73733" w14:textId="77777777" w:rsidR="005A4326" w:rsidRPr="00BC74B7" w:rsidRDefault="005A4326">
      <w:pPr>
        <w:spacing w:before="0"/>
        <w:ind w:right="-68"/>
        <w:jc w:val="both"/>
        <w:rPr>
          <w:rFonts w:eastAsia="Times New Roman"/>
          <w:b/>
          <w:color w:val="auto"/>
        </w:rPr>
      </w:pPr>
    </w:p>
    <w:p w14:paraId="750D5E17" w14:textId="77777777" w:rsidR="005A4326" w:rsidRPr="00BC74B7" w:rsidRDefault="005A4326">
      <w:pPr>
        <w:spacing w:before="0"/>
        <w:ind w:right="-68"/>
        <w:jc w:val="both"/>
        <w:rPr>
          <w:rFonts w:eastAsia="Times New Roman"/>
          <w:b/>
          <w:color w:val="auto"/>
        </w:rPr>
      </w:pPr>
    </w:p>
    <w:p w14:paraId="1CDF8BE6" w14:textId="77777777" w:rsidR="005A4326" w:rsidRPr="00BC74B7" w:rsidRDefault="005A4326">
      <w:pPr>
        <w:spacing w:before="0"/>
        <w:ind w:right="-68"/>
        <w:jc w:val="both"/>
        <w:rPr>
          <w:rFonts w:eastAsia="Times New Roman"/>
          <w:b/>
          <w:color w:val="auto"/>
        </w:rPr>
      </w:pPr>
    </w:p>
    <w:p w14:paraId="4706ADA0" w14:textId="77777777" w:rsidR="005A4326" w:rsidRPr="00BC74B7" w:rsidRDefault="005A4326">
      <w:pPr>
        <w:spacing w:before="0"/>
        <w:ind w:right="-68"/>
        <w:jc w:val="both"/>
        <w:rPr>
          <w:rFonts w:eastAsia="Times New Roman"/>
          <w:b/>
          <w:color w:val="auto"/>
        </w:rPr>
      </w:pPr>
    </w:p>
    <w:p w14:paraId="663FC05E" w14:textId="77777777" w:rsidR="005A4326" w:rsidRPr="00BC74B7" w:rsidRDefault="005A4326">
      <w:pPr>
        <w:spacing w:before="0"/>
        <w:ind w:right="-68"/>
        <w:jc w:val="both"/>
        <w:rPr>
          <w:rFonts w:eastAsia="Times New Roman"/>
          <w:b/>
          <w:color w:val="auto"/>
        </w:rPr>
      </w:pPr>
    </w:p>
    <w:tbl>
      <w:tblPr>
        <w:tblW w:w="9129" w:type="dxa"/>
        <w:tblLayout w:type="fixed"/>
        <w:tblLook w:val="04A0" w:firstRow="1" w:lastRow="0" w:firstColumn="1" w:lastColumn="0" w:noHBand="0" w:noVBand="1"/>
      </w:tblPr>
      <w:tblGrid>
        <w:gridCol w:w="3026"/>
        <w:gridCol w:w="6103"/>
      </w:tblGrid>
      <w:tr w:rsidR="005A4326" w:rsidRPr="00BC74B7" w14:paraId="5EE589C0" w14:textId="77777777" w:rsidTr="005851DC">
        <w:trPr>
          <w:trHeight w:val="1140"/>
        </w:trPr>
        <w:tc>
          <w:tcPr>
            <w:tcW w:w="3026" w:type="dxa"/>
            <w:tcBorders>
              <w:top w:val="nil"/>
              <w:left w:val="nil"/>
              <w:bottom w:val="nil"/>
              <w:right w:val="nil"/>
            </w:tcBorders>
          </w:tcPr>
          <w:p w14:paraId="36C3CFE8" w14:textId="77777777" w:rsidR="005A4326" w:rsidRPr="00BC74B7" w:rsidRDefault="005A4326" w:rsidP="005851DC">
            <w:pPr>
              <w:keepNext/>
              <w:spacing w:before="0"/>
              <w:jc w:val="center"/>
              <w:outlineLvl w:val="0"/>
              <w:rPr>
                <w:rFonts w:eastAsia="Times New Roman"/>
                <w:b/>
                <w:bCs/>
                <w:color w:val="auto"/>
                <w:lang w:val="it-IT"/>
              </w:rPr>
            </w:pPr>
            <w:r w:rsidRPr="00BC74B7">
              <w:rPr>
                <w:rFonts w:eastAsia="Times New Roman"/>
                <w:b/>
                <w:bCs/>
                <w:color w:val="auto"/>
                <w:lang w:val="it-IT"/>
              </w:rPr>
              <w:lastRenderedPageBreak/>
              <w:t>ỦY BAN NHÂN DÂN</w:t>
            </w:r>
          </w:p>
          <w:p w14:paraId="110BD77E" w14:textId="77777777" w:rsidR="005A4326" w:rsidRPr="00BC74B7" w:rsidRDefault="005A4326" w:rsidP="005851DC">
            <w:pPr>
              <w:keepNext/>
              <w:spacing w:before="0"/>
              <w:jc w:val="center"/>
              <w:outlineLvl w:val="3"/>
              <w:rPr>
                <w:rFonts w:eastAsia="Times New Roman"/>
                <w:b/>
                <w:bCs/>
                <w:color w:val="auto"/>
                <w:lang w:val="it-IT"/>
              </w:rPr>
            </w:pPr>
            <w:r w:rsidRPr="00BC74B7">
              <w:rPr>
                <w:rFonts w:eastAsia="Times New Roman"/>
                <w:b/>
                <w:bCs/>
                <w:color w:val="auto"/>
                <w:lang w:val="it-IT"/>
              </w:rPr>
              <w:t>TỈNH LAI CHÂU</w:t>
            </w:r>
          </w:p>
          <w:p w14:paraId="0E56B8F2" w14:textId="77777777" w:rsidR="005A4326" w:rsidRPr="00BC74B7" w:rsidRDefault="005A4326" w:rsidP="005851DC">
            <w:pPr>
              <w:spacing w:after="120"/>
              <w:jc w:val="center"/>
              <w:rPr>
                <w:rFonts w:eastAsia="Times New Roman"/>
                <w:b/>
                <w:color w:val="auto"/>
                <w:lang w:val="it-IT"/>
              </w:rPr>
            </w:pPr>
            <w:r w:rsidRPr="00BC74B7">
              <w:rPr>
                <w:rFonts w:eastAsia="Times New Roman"/>
                <w:noProof/>
                <w:color w:val="auto"/>
              </w:rPr>
              <mc:AlternateContent>
                <mc:Choice Requires="wps">
                  <w:drawing>
                    <wp:anchor distT="0" distB="0" distL="114300" distR="114300" simplePos="0" relativeHeight="251661312" behindDoc="0" locked="0" layoutInCell="1" allowOverlap="1" wp14:anchorId="59968C2C" wp14:editId="7F8C6665">
                      <wp:simplePos x="0" y="0"/>
                      <wp:positionH relativeFrom="column">
                        <wp:posOffset>665480</wp:posOffset>
                      </wp:positionH>
                      <wp:positionV relativeFrom="paragraph">
                        <wp:posOffset>20320</wp:posOffset>
                      </wp:positionV>
                      <wp:extent cx="405130" cy="0"/>
                      <wp:effectExtent l="0" t="0" r="139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130" cy="0"/>
                              </a:xfrm>
                              <a:prstGeom prst="line">
                                <a:avLst/>
                              </a:prstGeom>
                              <a:noFill/>
                              <a:ln w="9525">
                                <a:solidFill>
                                  <a:srgbClr val="000000"/>
                                </a:solidFill>
                                <a:round/>
                              </a:ln>
                            </wps:spPr>
                            <wps:bodyPr/>
                          </wps:wsp>
                        </a:graphicData>
                      </a:graphic>
                    </wp:anchor>
                  </w:drawing>
                </mc:Choice>
                <mc:Fallback>
                  <w:pict>
                    <v:line w14:anchorId="35329D3B"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2.4pt,1.6pt" to="84.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"/>
                  </w:pict>
                </mc:Fallback>
              </mc:AlternateContent>
            </w:r>
          </w:p>
        </w:tc>
        <w:tc>
          <w:tcPr>
            <w:tcW w:w="6103" w:type="dxa"/>
            <w:tcBorders>
              <w:top w:val="nil"/>
              <w:left w:val="nil"/>
              <w:bottom w:val="nil"/>
              <w:right w:val="nil"/>
            </w:tcBorders>
          </w:tcPr>
          <w:p w14:paraId="3001C9EC" w14:textId="77777777" w:rsidR="005A4326" w:rsidRPr="00BC74B7" w:rsidRDefault="005A4326" w:rsidP="005851DC">
            <w:pPr>
              <w:keepNext/>
              <w:tabs>
                <w:tab w:val="left" w:pos="4428"/>
              </w:tabs>
              <w:spacing w:before="0"/>
              <w:ind w:right="-125"/>
              <w:jc w:val="center"/>
              <w:outlineLvl w:val="0"/>
              <w:rPr>
                <w:rFonts w:eastAsia="Times New Roman"/>
                <w:b/>
                <w:bCs/>
                <w:color w:val="auto"/>
                <w:lang w:val="it-IT"/>
              </w:rPr>
            </w:pPr>
            <w:r w:rsidRPr="00BC74B7">
              <w:rPr>
                <w:rFonts w:eastAsia="Times New Roman"/>
                <w:b/>
                <w:bCs/>
                <w:color w:val="auto"/>
                <w:lang w:val="it-IT"/>
              </w:rPr>
              <w:t>CỘNG HÒA XÃ HỘI CHỦ NGHĨA VIỆT NAM</w:t>
            </w:r>
          </w:p>
          <w:p w14:paraId="4FAC2A71" w14:textId="77777777" w:rsidR="005A4326" w:rsidRPr="00BC74B7" w:rsidRDefault="005A4326" w:rsidP="005851DC">
            <w:pPr>
              <w:tabs>
                <w:tab w:val="left" w:pos="4428"/>
                <w:tab w:val="left" w:pos="4941"/>
              </w:tabs>
              <w:spacing w:before="0"/>
              <w:ind w:right="-125"/>
              <w:jc w:val="center"/>
              <w:rPr>
                <w:rFonts w:eastAsia="Times New Roman"/>
                <w:b/>
                <w:bCs/>
                <w:color w:val="auto"/>
              </w:rPr>
            </w:pPr>
            <w:r w:rsidRPr="00BC74B7">
              <w:rPr>
                <w:rFonts w:eastAsia="Times New Roman"/>
                <w:b/>
                <w:bCs/>
                <w:color w:val="auto"/>
              </w:rPr>
              <w:t>Độc lập - Tự do - Hạnh phúc</w:t>
            </w:r>
          </w:p>
          <w:p w14:paraId="1AE50460" w14:textId="77777777" w:rsidR="005A4326" w:rsidRPr="00BC74B7" w:rsidRDefault="005A4326" w:rsidP="005851DC">
            <w:pPr>
              <w:tabs>
                <w:tab w:val="left" w:pos="4428"/>
              </w:tabs>
              <w:spacing w:after="120"/>
              <w:ind w:right="-124"/>
              <w:jc w:val="center"/>
              <w:rPr>
                <w:rFonts w:eastAsia="Times New Roman"/>
                <w:color w:val="auto"/>
              </w:rPr>
            </w:pPr>
            <w:r w:rsidRPr="00BC74B7">
              <w:rPr>
                <w:rFonts w:eastAsia="Times New Roman"/>
                <w:iCs/>
                <w:noProof/>
                <w:color w:val="auto"/>
              </w:rPr>
              <mc:AlternateContent>
                <mc:Choice Requires="wps">
                  <w:drawing>
                    <wp:anchor distT="0" distB="0" distL="114300" distR="114300" simplePos="0" relativeHeight="251662336" behindDoc="0" locked="0" layoutInCell="1" allowOverlap="1" wp14:anchorId="48413EE8" wp14:editId="0A171AD5">
                      <wp:simplePos x="0" y="0"/>
                      <wp:positionH relativeFrom="column">
                        <wp:posOffset>875030</wp:posOffset>
                      </wp:positionH>
                      <wp:positionV relativeFrom="paragraph">
                        <wp:posOffset>15240</wp:posOffset>
                      </wp:positionV>
                      <wp:extent cx="2081530" cy="0"/>
                      <wp:effectExtent l="0" t="0" r="1397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ln>
                            </wps:spPr>
                            <wps:bodyPr/>
                          </wps:wsp>
                        </a:graphicData>
                      </a:graphic>
                    </wp:anchor>
                  </w:drawing>
                </mc:Choice>
                <mc:Fallback>
                  <w:pict>
                    <v:line w14:anchorId="67C44502"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8.9pt,1.2pt" to="232.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"/>
                  </w:pict>
                </mc:Fallback>
              </mc:AlternateContent>
            </w:r>
          </w:p>
        </w:tc>
      </w:tr>
    </w:tbl>
    <w:p w14:paraId="26E27167" w14:textId="77777777" w:rsidR="005A4326" w:rsidRPr="00BC74B7" w:rsidRDefault="005A4326">
      <w:pPr>
        <w:spacing w:before="0"/>
        <w:ind w:right="-68"/>
        <w:jc w:val="both"/>
        <w:rPr>
          <w:rFonts w:eastAsia="Times New Roman"/>
          <w:b/>
          <w:color w:val="auto"/>
        </w:rPr>
      </w:pPr>
    </w:p>
    <w:p w14:paraId="58255069" w14:textId="77777777" w:rsidR="00703C6A" w:rsidRPr="00BC74B7" w:rsidRDefault="008B72E9">
      <w:pPr>
        <w:spacing w:before="0"/>
        <w:ind w:right="-68"/>
        <w:jc w:val="center"/>
        <w:rPr>
          <w:rFonts w:eastAsia="Times New Roman"/>
          <w:b/>
          <w:color w:val="auto"/>
        </w:rPr>
      </w:pPr>
      <w:r w:rsidRPr="00BC74B7">
        <w:rPr>
          <w:rFonts w:eastAsia="Times New Roman"/>
          <w:b/>
          <w:color w:val="auto"/>
        </w:rPr>
        <w:t>QUY CHẾ</w:t>
      </w:r>
    </w:p>
    <w:p w14:paraId="2A8ABDBD" w14:textId="77777777" w:rsidR="00703C6A" w:rsidRPr="00BC74B7" w:rsidRDefault="008B72E9">
      <w:pPr>
        <w:spacing w:before="0"/>
        <w:jc w:val="center"/>
        <w:rPr>
          <w:rFonts w:eastAsia="Times New Roman"/>
          <w:b/>
          <w:bCs/>
          <w:color w:val="auto"/>
        </w:rPr>
      </w:pPr>
      <w:r w:rsidRPr="00BC74B7">
        <w:rPr>
          <w:rFonts w:eastAsia="Times New Roman"/>
          <w:b/>
          <w:bCs/>
          <w:color w:val="auto"/>
        </w:rPr>
        <w:t>Về công tác thi đua, khen thưởng trên địa bàn tỉnh Lai Châu</w:t>
      </w:r>
    </w:p>
    <w:p w14:paraId="279DBD39" w14:textId="77777777" w:rsidR="00703C6A" w:rsidRPr="00BC74B7" w:rsidRDefault="00703C6A">
      <w:pPr>
        <w:spacing w:before="0"/>
        <w:ind w:right="-68"/>
        <w:jc w:val="center"/>
        <w:rPr>
          <w:rFonts w:eastAsia="Times New Roman"/>
          <w:i/>
          <w:color w:val="auto"/>
          <w:sz w:val="18"/>
        </w:rPr>
      </w:pPr>
    </w:p>
    <w:p w14:paraId="69710B12" w14:textId="3E44CE50" w:rsidR="00703C6A" w:rsidRPr="00BC74B7" w:rsidRDefault="008B72E9">
      <w:pPr>
        <w:spacing w:before="0"/>
        <w:ind w:right="-68"/>
        <w:jc w:val="center"/>
        <w:rPr>
          <w:rFonts w:eastAsia="Times New Roman"/>
          <w:i/>
          <w:color w:val="auto"/>
        </w:rPr>
      </w:pPr>
      <w:r w:rsidRPr="00BC74B7">
        <w:rPr>
          <w:rFonts w:eastAsia="Times New Roman"/>
          <w:i/>
          <w:color w:val="auto"/>
        </w:rPr>
        <w:t xml:space="preserve">(Kèm theo Quyết định </w:t>
      </w:r>
      <w:r w:rsidRPr="00BC74B7">
        <w:rPr>
          <w:rFonts w:eastAsia="Times New Roman"/>
          <w:i/>
          <w:color w:val="auto"/>
          <w:u w:color="FF0000"/>
        </w:rPr>
        <w:t>số:         /202</w:t>
      </w:r>
      <w:r w:rsidR="00F5173F" w:rsidRPr="00BC74B7">
        <w:rPr>
          <w:rFonts w:eastAsia="Times New Roman"/>
          <w:i/>
          <w:color w:val="auto"/>
          <w:u w:color="FF0000"/>
        </w:rPr>
        <w:t>6</w:t>
      </w:r>
      <w:r w:rsidRPr="00BC74B7">
        <w:rPr>
          <w:rFonts w:eastAsia="Times New Roman"/>
          <w:i/>
          <w:color w:val="auto"/>
          <w:u w:color="FF0000"/>
        </w:rPr>
        <w:t>/QĐ</w:t>
      </w:r>
      <w:r w:rsidRPr="00BC74B7">
        <w:rPr>
          <w:rFonts w:eastAsia="Times New Roman"/>
          <w:i/>
          <w:color w:val="auto"/>
        </w:rPr>
        <w:t>-UBND ngày      tháng      năm 202</w:t>
      </w:r>
      <w:r w:rsidR="00F5173F" w:rsidRPr="00BC74B7">
        <w:rPr>
          <w:rFonts w:eastAsia="Times New Roman"/>
          <w:i/>
          <w:color w:val="auto"/>
        </w:rPr>
        <w:t>6</w:t>
      </w:r>
    </w:p>
    <w:p w14:paraId="30C2A9CD" w14:textId="77777777" w:rsidR="00703C6A" w:rsidRPr="00BC74B7" w:rsidRDefault="008B72E9">
      <w:pPr>
        <w:spacing w:before="0"/>
        <w:ind w:right="-68"/>
        <w:jc w:val="center"/>
        <w:rPr>
          <w:rFonts w:eastAsia="Times New Roman"/>
          <w:i/>
          <w:color w:val="auto"/>
        </w:rPr>
      </w:pPr>
      <w:r w:rsidRPr="00BC74B7">
        <w:rPr>
          <w:rFonts w:eastAsia="Times New Roman"/>
          <w:i/>
          <w:color w:val="auto"/>
        </w:rPr>
        <w:t>của Ủy ban nhân dân tỉnh Lai Châu)</w:t>
      </w:r>
    </w:p>
    <w:p w14:paraId="36F8E568" w14:textId="77777777" w:rsidR="00703C6A" w:rsidRPr="00BC74B7" w:rsidRDefault="008B72E9">
      <w:pPr>
        <w:spacing w:before="0"/>
        <w:ind w:right="-68"/>
        <w:jc w:val="both"/>
        <w:rPr>
          <w:rFonts w:eastAsia="Times New Roman"/>
          <w:b/>
          <w:color w:val="auto"/>
        </w:rPr>
      </w:pPr>
      <w:r w:rsidRPr="00BC74B7">
        <w:rPr>
          <w:rFonts w:eastAsia="Times New Roman"/>
          <w:b/>
          <w:noProof/>
          <w:color w:val="auto"/>
        </w:rPr>
        <mc:AlternateContent>
          <mc:Choice Requires="wps">
            <w:drawing>
              <wp:anchor distT="0" distB="0" distL="114300" distR="114300" simplePos="0" relativeHeight="251659264" behindDoc="0" locked="0" layoutInCell="1" allowOverlap="1" wp14:anchorId="336D1AF9" wp14:editId="7BB081C5">
                <wp:simplePos x="0" y="0"/>
                <wp:positionH relativeFrom="column">
                  <wp:posOffset>2425700</wp:posOffset>
                </wp:positionH>
                <wp:positionV relativeFrom="paragraph">
                  <wp:posOffset>25400</wp:posOffset>
                </wp:positionV>
                <wp:extent cx="859790" cy="0"/>
                <wp:effectExtent l="6350" t="6350" r="10160" b="12700"/>
                <wp:wrapNone/>
                <wp:docPr id="1"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9790" cy="0"/>
                        </a:xfrm>
                        <a:prstGeom prst="straightConnector1">
                          <a:avLst/>
                        </a:prstGeom>
                        <a:noFill/>
                        <a:ln w="9525">
                          <a:solidFill>
                            <a:srgbClr val="000000"/>
                          </a:solidFill>
                          <a:round/>
                        </a:ln>
                      </wps:spPr>
                      <wps:bodyPr/>
                    </wps:wsp>
                  </a:graphicData>
                </a:graphic>
              </wp:anchor>
            </w:drawing>
          </mc:Choice>
          <mc:Fallback>
            <w:pict>
              <v:shape w14:anchorId="62B42603" id="Straight Arrow Connector 4" o:spid="_x0000_s1026" type="#_x0000_t32" style="position:absolute;margin-left:191pt;margin-top:2pt;width:67.7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"/>
            </w:pict>
          </mc:Fallback>
        </mc:AlternateContent>
      </w:r>
    </w:p>
    <w:p w14:paraId="058588A6" w14:textId="77777777" w:rsidR="00703C6A" w:rsidRPr="00BC74B7" w:rsidRDefault="008B72E9">
      <w:pPr>
        <w:widowControl w:val="0"/>
        <w:spacing w:before="240"/>
        <w:jc w:val="center"/>
        <w:rPr>
          <w:b/>
          <w:color w:val="auto"/>
        </w:rPr>
      </w:pPr>
      <w:r w:rsidRPr="00BC74B7">
        <w:rPr>
          <w:b/>
          <w:color w:val="auto"/>
        </w:rPr>
        <w:t>Chương I</w:t>
      </w:r>
    </w:p>
    <w:p w14:paraId="6ED7EED1" w14:textId="77777777" w:rsidR="00703C6A" w:rsidRPr="00BC74B7" w:rsidRDefault="008B72E9">
      <w:pPr>
        <w:spacing w:before="0" w:after="240"/>
        <w:jc w:val="center"/>
        <w:rPr>
          <w:color w:val="auto"/>
        </w:rPr>
      </w:pPr>
      <w:r w:rsidRPr="00BC74B7">
        <w:rPr>
          <w:b/>
          <w:color w:val="auto"/>
        </w:rPr>
        <w:t>NHỮNG QUY ĐỊNH CHUNG</w:t>
      </w:r>
    </w:p>
    <w:p w14:paraId="6CF1AFB3" w14:textId="77777777" w:rsidR="00703C6A" w:rsidRPr="00BC74B7" w:rsidRDefault="008B72E9" w:rsidP="00977954">
      <w:pPr>
        <w:widowControl w:val="0"/>
        <w:spacing w:after="120" w:line="340" w:lineRule="exact"/>
        <w:ind w:firstLine="720"/>
        <w:jc w:val="both"/>
        <w:rPr>
          <w:b/>
          <w:bCs/>
          <w:color w:val="auto"/>
        </w:rPr>
      </w:pPr>
      <w:r w:rsidRPr="00BC74B7">
        <w:rPr>
          <w:b/>
          <w:bCs/>
          <w:color w:val="auto"/>
        </w:rPr>
        <w:t>Điều 1. Phạm vi điều chỉnh</w:t>
      </w:r>
    </w:p>
    <w:p w14:paraId="0EEE55E6" w14:textId="5406A767" w:rsidR="00703C6A" w:rsidRPr="00BC74B7" w:rsidRDefault="00E74E9D" w:rsidP="00977954">
      <w:pPr>
        <w:widowControl w:val="0"/>
        <w:spacing w:after="120" w:line="340" w:lineRule="exact"/>
        <w:ind w:firstLine="720"/>
        <w:jc w:val="both"/>
        <w:rPr>
          <w:rFonts w:eastAsia="Times New Roman"/>
          <w:bCs/>
          <w:iCs/>
          <w:color w:val="auto"/>
          <w:spacing w:val="2"/>
        </w:rPr>
      </w:pPr>
      <w:r w:rsidRPr="00BC74B7">
        <w:rPr>
          <w:color w:val="auto"/>
          <w:spacing w:val="2"/>
        </w:rPr>
        <w:t xml:space="preserve">Quy chế này quy định về trách nhiệm, thẩm quyền của các tập thể, cá nhân trong công tác thi đua, khen thưởng; hình thức, đối tượng, tiêu chuẩn, hồ sơ, thủ tục đề nghị xét tặng, cấp đổi, cấp lại, huỷ bỏ, thu hồi danh hiệu thi đua, hình thức khen thưởng; </w:t>
      </w:r>
      <w:r w:rsidRPr="00BC74B7">
        <w:rPr>
          <w:b/>
          <w:i/>
          <w:color w:val="auto"/>
          <w:spacing w:val="2"/>
        </w:rPr>
        <w:t xml:space="preserve">điều chỉnh thông tin quyết định khen thưởng </w:t>
      </w:r>
      <w:r w:rsidRPr="00BC74B7">
        <w:rPr>
          <w:color w:val="auto"/>
          <w:spacing w:val="2"/>
        </w:rPr>
        <w:t>trên địa bàn tỉnh Lai Châu</w:t>
      </w:r>
      <w:r w:rsidR="008B72E9" w:rsidRPr="00BC74B7">
        <w:rPr>
          <w:rFonts w:eastAsia="Times New Roman"/>
          <w:bCs/>
          <w:iCs/>
          <w:color w:val="auto"/>
          <w:spacing w:val="2"/>
        </w:rPr>
        <w:t>.</w:t>
      </w:r>
    </w:p>
    <w:p w14:paraId="6862135F" w14:textId="77777777" w:rsidR="00703C6A" w:rsidRPr="00BC74B7" w:rsidRDefault="008B72E9" w:rsidP="00977954">
      <w:pPr>
        <w:widowControl w:val="0"/>
        <w:spacing w:after="120" w:line="340" w:lineRule="exact"/>
        <w:ind w:firstLine="720"/>
        <w:jc w:val="both"/>
        <w:rPr>
          <w:rFonts w:eastAsia="Times New Roman"/>
          <w:b/>
          <w:bCs/>
          <w:color w:val="auto"/>
        </w:rPr>
      </w:pPr>
      <w:r w:rsidRPr="00BC74B7">
        <w:rPr>
          <w:rFonts w:eastAsia="Times New Roman"/>
          <w:b/>
          <w:bCs/>
          <w:color w:val="auto"/>
        </w:rPr>
        <w:t>Điều 2. Đối tượng áp dụng</w:t>
      </w:r>
    </w:p>
    <w:p w14:paraId="158E13E8" w14:textId="428461A5" w:rsidR="00703C6A" w:rsidRPr="00BC74B7" w:rsidRDefault="008B72E9" w:rsidP="00381FCB">
      <w:pPr>
        <w:widowControl w:val="0"/>
        <w:spacing w:after="120" w:line="360" w:lineRule="exact"/>
        <w:ind w:firstLine="720"/>
        <w:jc w:val="both"/>
        <w:rPr>
          <w:rFonts w:eastAsia="Times New Roman"/>
          <w:color w:val="auto"/>
        </w:rPr>
      </w:pPr>
      <w:r w:rsidRPr="00BC74B7">
        <w:rPr>
          <w:rFonts w:eastAsia="Times New Roman"/>
          <w:color w:val="auto"/>
        </w:rPr>
        <w:t xml:space="preserve">1. </w:t>
      </w:r>
      <w:r w:rsidR="00E74E9D" w:rsidRPr="00BC74B7">
        <w:rPr>
          <w:color w:val="auto"/>
        </w:rPr>
        <w:t xml:space="preserve">Cơ quan tham mưu, giúp việc và đơn vị sự nghiệp thuộc Tỉnh ủy; cơ quan Đảng ủy các cơ quan Đảng tỉnh; cơ quan Đảng uỷ UBND tỉnh; </w:t>
      </w:r>
      <w:r w:rsidR="00E74E9D" w:rsidRPr="00BC74B7">
        <w:rPr>
          <w:b/>
          <w:i/>
          <w:color w:val="auto"/>
        </w:rPr>
        <w:t>Ủy ban Mặt trận Tổ quốc Việt Nam tỉnh và các tổ chức chính trị - xã hội</w:t>
      </w:r>
      <w:r w:rsidR="00E74E9D" w:rsidRPr="00BC74B7">
        <w:rPr>
          <w:color w:val="auto"/>
        </w:rPr>
        <w:t xml:space="preserve">, các cơ quan chuyên môn thuộc Uỷ ban nhân dân (UBND) tỉnh, Văn phòng Đoàn đại biểu Quốc hội và Hội đồng nhân dân (HĐND) tỉnh, Ban Quản lý Khu kinh tế tỉnh; các Ban của HĐND tỉnh; các đơn vị sự nghiệp công lập trực thuộc UBND tỉnh; </w:t>
      </w:r>
      <w:r w:rsidR="00E74E9D" w:rsidRPr="00BC74B7">
        <w:rPr>
          <w:b/>
          <w:i/>
          <w:color w:val="auto"/>
        </w:rPr>
        <w:t>các hội quần chúng cấp tỉnh do Đảng, Nhà nước  giao nhiệm vụ</w:t>
      </w:r>
      <w:r w:rsidR="00E74E9D" w:rsidRPr="00BC74B7">
        <w:rPr>
          <w:b/>
          <w:color w:val="auto"/>
        </w:rPr>
        <w:t>;</w:t>
      </w:r>
      <w:r w:rsidR="00E74E9D" w:rsidRPr="00BC74B7">
        <w:rPr>
          <w:color w:val="auto"/>
        </w:rPr>
        <w:t xml:space="preserve"> cơ quan đơn vị thuộc Bộ, cơ quan ngang Bộ, cơ quan thuộc Chính phủ được tổ chức ở cấp tỉ</w:t>
      </w:r>
      <w:r w:rsidR="002F7168" w:rsidRPr="00BC74B7">
        <w:rPr>
          <w:color w:val="auto"/>
        </w:rPr>
        <w:t>nh; d</w:t>
      </w:r>
      <w:r w:rsidR="00E74E9D" w:rsidRPr="00BC74B7">
        <w:rPr>
          <w:color w:val="auto"/>
        </w:rPr>
        <w:t>oanh nghiệp thuộc Khối thi đua của tỉnh (sau đây viết tắt là cơ quan, đơn vị)</w:t>
      </w:r>
      <w:r w:rsidRPr="00BC74B7">
        <w:rPr>
          <w:rFonts w:eastAsia="Times New Roman"/>
          <w:color w:val="auto"/>
        </w:rPr>
        <w:t>.</w:t>
      </w:r>
    </w:p>
    <w:p w14:paraId="069E7072" w14:textId="77777777" w:rsidR="00703C6A" w:rsidRPr="00BC74B7" w:rsidRDefault="008B72E9" w:rsidP="00381FCB">
      <w:pPr>
        <w:widowControl w:val="0"/>
        <w:spacing w:after="120" w:line="360" w:lineRule="exact"/>
        <w:ind w:firstLine="720"/>
        <w:jc w:val="both"/>
        <w:rPr>
          <w:rFonts w:eastAsia="Times New Roman"/>
          <w:color w:val="auto"/>
        </w:rPr>
      </w:pPr>
      <w:r w:rsidRPr="00BC74B7">
        <w:rPr>
          <w:rFonts w:eastAsia="Times New Roman"/>
          <w:color w:val="auto"/>
        </w:rPr>
        <w:t>2. Đảng bộ, HĐND, UBND cấp xã; các cơ quan tham mưu, giúp việc, đơn vị sự nghiệp thuộc Đảng uỷ cấp xã; cơ quan Ủy ban Mặt trận Tổ quốc Việt Nam, các Ban của HĐND, các cơ quan chuyên môn, đơn vị sự nghiệp thuộc UBND cấp xã; thôn, bản, tổ dân phố.</w:t>
      </w:r>
    </w:p>
    <w:p w14:paraId="074C6BA2" w14:textId="0018949B" w:rsidR="00703C6A" w:rsidRPr="00BC74B7" w:rsidRDefault="008B72E9" w:rsidP="00381FCB">
      <w:pPr>
        <w:widowControl w:val="0"/>
        <w:spacing w:after="120" w:line="360" w:lineRule="exact"/>
        <w:ind w:firstLine="720"/>
        <w:jc w:val="both"/>
        <w:rPr>
          <w:rFonts w:eastAsia="Times New Roman"/>
          <w:color w:val="auto"/>
        </w:rPr>
      </w:pPr>
      <w:r w:rsidRPr="00BC74B7">
        <w:rPr>
          <w:rFonts w:eastAsia="Times New Roman"/>
          <w:color w:val="auto"/>
        </w:rPr>
        <w:t xml:space="preserve">3. </w:t>
      </w:r>
      <w:r w:rsidR="00E74E9D" w:rsidRPr="00BC74B7">
        <w:rPr>
          <w:color w:val="auto"/>
        </w:rPr>
        <w:t xml:space="preserve">Tập thể </w:t>
      </w:r>
      <w:r w:rsidR="00E74E9D" w:rsidRPr="00BC74B7">
        <w:rPr>
          <w:b/>
          <w:i/>
          <w:color w:val="auto"/>
        </w:rPr>
        <w:t>thuộc các cơ quan, đơn vị tại khoản 1 và</w:t>
      </w:r>
      <w:r w:rsidR="00E74E9D" w:rsidRPr="00BC74B7">
        <w:rPr>
          <w:color w:val="auto"/>
        </w:rPr>
        <w:t xml:space="preserve"> cá nhân thuộc các cơ quan, đơn vị tại khoản 1, </w:t>
      </w:r>
      <w:r w:rsidR="00E74E9D" w:rsidRPr="00BC74B7">
        <w:rPr>
          <w:b/>
          <w:i/>
          <w:color w:val="auto"/>
        </w:rPr>
        <w:t>khoản 2</w:t>
      </w:r>
      <w:r w:rsidR="00E74E9D" w:rsidRPr="00BC74B7">
        <w:rPr>
          <w:color w:val="auto"/>
        </w:rPr>
        <w:t xml:space="preserve"> Điều này</w:t>
      </w:r>
      <w:r w:rsidRPr="00BC74B7">
        <w:rPr>
          <w:rFonts w:eastAsia="Times New Roman"/>
          <w:color w:val="auto"/>
        </w:rPr>
        <w:t>.</w:t>
      </w:r>
    </w:p>
    <w:p w14:paraId="19C9CB65" w14:textId="77777777" w:rsidR="00703C6A" w:rsidRPr="00BC74B7" w:rsidRDefault="008B72E9" w:rsidP="00381FCB">
      <w:pPr>
        <w:widowControl w:val="0"/>
        <w:spacing w:after="120" w:line="360" w:lineRule="exact"/>
        <w:ind w:firstLine="720"/>
        <w:jc w:val="both"/>
        <w:rPr>
          <w:rFonts w:eastAsia="Times New Roman" w:cstheme="minorBidi"/>
          <w:color w:val="auto"/>
          <w:spacing w:val="-6"/>
          <w:szCs w:val="22"/>
        </w:rPr>
      </w:pPr>
      <w:r w:rsidRPr="00BC74B7">
        <w:rPr>
          <w:rFonts w:eastAsia="Times New Roman"/>
          <w:color w:val="auto"/>
        </w:rPr>
        <w:t>4</w:t>
      </w:r>
      <w:r w:rsidRPr="00BC74B7">
        <w:rPr>
          <w:rFonts w:eastAsia="Times New Roman" w:cstheme="minorBidi"/>
          <w:color w:val="auto"/>
          <w:szCs w:val="22"/>
        </w:rPr>
        <w:t xml:space="preserve">. </w:t>
      </w:r>
      <w:r w:rsidRPr="00BC74B7">
        <w:rPr>
          <w:rFonts w:eastAsia="Times New Roman" w:cstheme="minorBidi"/>
          <w:color w:val="auto"/>
          <w:spacing w:val="-6"/>
          <w:szCs w:val="22"/>
        </w:rPr>
        <w:t xml:space="preserve">Các cá nhân, hộ gia đình, tập thể người Việt Nam cư trú trong và ngoài tỉnh. </w:t>
      </w:r>
    </w:p>
    <w:p w14:paraId="6D8C953D" w14:textId="77777777" w:rsidR="00703C6A" w:rsidRPr="00BC74B7" w:rsidRDefault="008B72E9" w:rsidP="00381FCB">
      <w:pPr>
        <w:widowControl w:val="0"/>
        <w:spacing w:after="120" w:line="360" w:lineRule="exact"/>
        <w:ind w:firstLine="720"/>
        <w:jc w:val="both"/>
        <w:rPr>
          <w:rFonts w:eastAsia="Times New Roman" w:cstheme="minorBidi"/>
          <w:color w:val="auto"/>
          <w:szCs w:val="22"/>
        </w:rPr>
      </w:pPr>
      <w:r w:rsidRPr="00BC74B7">
        <w:rPr>
          <w:rFonts w:eastAsia="Times New Roman"/>
          <w:color w:val="auto"/>
        </w:rPr>
        <w:t>5</w:t>
      </w:r>
      <w:r w:rsidRPr="00BC74B7">
        <w:rPr>
          <w:rFonts w:eastAsia="Times New Roman" w:cstheme="minorBidi"/>
          <w:color w:val="auto"/>
          <w:szCs w:val="22"/>
        </w:rPr>
        <w:t>. Các cá nhân, tập thể người Việt Nam định cư ở nước ngoài; cá nhân, tập thể người nước ngoài có thành tích đóng góp cho sự nghiệp xây dựng và phát triển của tỉnh Lai Châu.</w:t>
      </w:r>
    </w:p>
    <w:p w14:paraId="4546442A" w14:textId="77777777" w:rsidR="00703C6A" w:rsidRPr="00BC74B7" w:rsidRDefault="008B72E9">
      <w:pPr>
        <w:widowControl w:val="0"/>
        <w:spacing w:after="120" w:line="350" w:lineRule="exact"/>
        <w:ind w:firstLine="720"/>
        <w:jc w:val="both"/>
        <w:rPr>
          <w:b/>
          <w:bCs/>
          <w:color w:val="auto"/>
        </w:rPr>
      </w:pPr>
      <w:r w:rsidRPr="00BC74B7">
        <w:rPr>
          <w:b/>
          <w:bCs/>
          <w:color w:val="auto"/>
        </w:rPr>
        <w:lastRenderedPageBreak/>
        <w:t>Điều 3. Quy định chung về thi đua, khen thưởng</w:t>
      </w:r>
    </w:p>
    <w:p w14:paraId="5BA141E9" w14:textId="54261953" w:rsidR="00E74E9D" w:rsidRPr="00BC74B7" w:rsidRDefault="00E74E9D" w:rsidP="00E74E9D">
      <w:pPr>
        <w:widowControl w:val="0"/>
        <w:spacing w:after="120" w:line="350" w:lineRule="exact"/>
        <w:ind w:firstLine="720"/>
        <w:jc w:val="both"/>
        <w:rPr>
          <w:rFonts w:eastAsia="Times New Roman"/>
          <w:color w:val="auto"/>
        </w:rPr>
      </w:pPr>
      <w:r w:rsidRPr="00BC74B7">
        <w:rPr>
          <w:color w:val="auto"/>
        </w:rPr>
        <w:t xml:space="preserve">Thực hiện theo quy định tại Điều 2 </w:t>
      </w:r>
      <w:r w:rsidRPr="00BC74B7">
        <w:rPr>
          <w:b/>
          <w:i/>
          <w:color w:val="auto"/>
        </w:rPr>
        <w:t xml:space="preserve">Thông tư số 25/2026/TT-BNV ngày 01 tháng 10 năm 2026 của Bộ trưởng Bộ Nội vụ </w:t>
      </w:r>
      <w:r w:rsidR="004561FD" w:rsidRPr="00BC74B7">
        <w:rPr>
          <w:b/>
          <w:i/>
          <w:color w:val="auto"/>
        </w:rPr>
        <w:t>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w:t>
      </w:r>
      <w:r w:rsidR="004561FD" w:rsidRPr="00BC74B7">
        <w:rPr>
          <w:color w:val="auto"/>
        </w:rPr>
        <w:t xml:space="preserve"> </w:t>
      </w:r>
      <w:r w:rsidRPr="00BC74B7">
        <w:rPr>
          <w:rFonts w:eastAsia="Times New Roman"/>
          <w:color w:val="auto"/>
        </w:rPr>
        <w:t xml:space="preserve">và </w:t>
      </w:r>
      <w:r w:rsidR="00042F33" w:rsidRPr="00BC74B7">
        <w:rPr>
          <w:rFonts w:eastAsia="Times New Roman"/>
          <w:color w:val="auto"/>
        </w:rPr>
        <w:t xml:space="preserve">bảo đảm </w:t>
      </w:r>
      <w:r w:rsidRPr="00BC74B7">
        <w:rPr>
          <w:rFonts w:eastAsia="Times New Roman"/>
          <w:color w:val="auto"/>
        </w:rPr>
        <w:t>các quy định sau:</w:t>
      </w:r>
    </w:p>
    <w:p w14:paraId="4835ED83" w14:textId="77777777" w:rsidR="00703C6A" w:rsidRPr="00BC74B7" w:rsidRDefault="008B72E9">
      <w:pPr>
        <w:widowControl w:val="0"/>
        <w:spacing w:after="120" w:line="350" w:lineRule="exact"/>
        <w:ind w:firstLine="720"/>
        <w:jc w:val="both"/>
        <w:rPr>
          <w:rFonts w:eastAsia="Times New Roman"/>
          <w:color w:val="auto"/>
          <w:spacing w:val="-4"/>
        </w:rPr>
      </w:pPr>
      <w:r w:rsidRPr="00BC74B7">
        <w:rPr>
          <w:rFonts w:eastAsia="Times New Roman"/>
          <w:color w:val="auto"/>
        </w:rPr>
        <w:t xml:space="preserve">1. </w:t>
      </w:r>
      <w:r w:rsidRPr="00BC74B7">
        <w:rPr>
          <w:rFonts w:eastAsia="Times New Roman"/>
          <w:color w:val="auto"/>
          <w:spacing w:val="-4"/>
        </w:rPr>
        <w:t>Việc khen thưởng tránh tràn lan, hình thức; cấp nào quản lý về tổ chức, cán bộ, công chức, viên chức, người lao động thì cấp đó có trách nhiệm khen thưởng hoặc trình cấp trên khen thưởng đối với các đối tượng thuộc phạm vi quản lý.</w:t>
      </w:r>
    </w:p>
    <w:p w14:paraId="57E5A510" w14:textId="77777777" w:rsidR="00703C6A" w:rsidRPr="00BC74B7" w:rsidRDefault="008B72E9">
      <w:pPr>
        <w:widowControl w:val="0"/>
        <w:spacing w:after="120" w:line="340" w:lineRule="exact"/>
        <w:ind w:firstLine="720"/>
        <w:jc w:val="both"/>
        <w:rPr>
          <w:rFonts w:eastAsia="Times New Roman"/>
          <w:color w:val="auto"/>
        </w:rPr>
      </w:pPr>
      <w:r w:rsidRPr="00BC74B7">
        <w:rPr>
          <w:rFonts w:eastAsia="Times New Roman"/>
          <w:color w:val="auto"/>
        </w:rPr>
        <w:t>2. Không khen thưởng hoặc đề nghị cấp trên khen thưởng đối với tập thể mà tập thể lãnh đạo, quản lý hoặc thành viên của tập thể lãnh đạo, quản lý bị xử lý kỷ luật từ hình thức khiển trách trở lên trong thời gian tính thành tích đề nghị khen thưởng.</w:t>
      </w:r>
    </w:p>
    <w:p w14:paraId="1FFA34ED" w14:textId="53A55C2F" w:rsidR="00703C6A" w:rsidRPr="00BC74B7" w:rsidRDefault="008B72E9">
      <w:pPr>
        <w:widowControl w:val="0"/>
        <w:spacing w:after="120" w:line="340" w:lineRule="exact"/>
        <w:ind w:firstLine="720"/>
        <w:jc w:val="both"/>
        <w:rPr>
          <w:rFonts w:eastAsia="Times New Roman"/>
          <w:b/>
          <w:i/>
          <w:color w:val="auto"/>
        </w:rPr>
      </w:pPr>
      <w:r w:rsidRPr="00BC74B7">
        <w:rPr>
          <w:rFonts w:eastAsia="Times New Roman"/>
          <w:color w:val="auto"/>
        </w:rPr>
        <w:t xml:space="preserve">3. </w:t>
      </w:r>
      <w:r w:rsidR="00E74E9D" w:rsidRPr="00BC74B7">
        <w:rPr>
          <w:b/>
          <w:i/>
          <w:color w:val="auto"/>
        </w:rPr>
        <w:t>Trong một năm, cá nhân, tập thể được xét tặng không quá 01 Bằng khen về thành tích thi đua theo chuyên đề (trừ các trường hợp khen thưởng thành tích đột xuấ</w:t>
      </w:r>
      <w:r w:rsidR="0025225B" w:rsidRPr="00BC74B7">
        <w:rPr>
          <w:b/>
          <w:i/>
          <w:color w:val="auto"/>
        </w:rPr>
        <w:t>t)</w:t>
      </w:r>
      <w:r w:rsidRPr="00BC74B7">
        <w:rPr>
          <w:rFonts w:eastAsia="Times New Roman"/>
          <w:b/>
          <w:i/>
          <w:color w:val="auto"/>
        </w:rPr>
        <w:t>.</w:t>
      </w:r>
    </w:p>
    <w:p w14:paraId="5CCD20F8" w14:textId="77777777" w:rsidR="00703C6A" w:rsidRPr="00BC74B7" w:rsidRDefault="008B72E9">
      <w:pPr>
        <w:widowControl w:val="0"/>
        <w:spacing w:after="120" w:line="340" w:lineRule="exact"/>
        <w:ind w:firstLine="720"/>
        <w:jc w:val="both"/>
        <w:rPr>
          <w:rFonts w:eastAsia="Times New Roman"/>
          <w:color w:val="auto"/>
        </w:rPr>
      </w:pPr>
      <w:r w:rsidRPr="00BC74B7">
        <w:rPr>
          <w:rFonts w:eastAsia="Times New Roman"/>
          <w:color w:val="auto"/>
        </w:rPr>
        <w:t>4. Cấp nào chủ trì phát động thi đua thì khi sơ kết, tổng kết cấp đó thực hiện khen thưởng theo thẩm quyền. Phong trào thi đua trong phạm vi sở, ban, ngành, xã, phường có thời gian từ 01 năm trở lên, khi tổng kết phong trào được xem xét đề nghị khen thưởng cấp tỉnh cho tập thể, cá nhân, hộ gia đình có thành tích tiêu biểu xuất sắc trong phong trào thi đua; đơn vị phát động phong trào thi đua chủ trì, phối hợp với Sở Nội vụ hướng dẫn khen thưởng theo quy định.</w:t>
      </w:r>
    </w:p>
    <w:p w14:paraId="44769EC3" w14:textId="77777777" w:rsidR="00703C6A" w:rsidRPr="00BC74B7" w:rsidRDefault="008B72E9">
      <w:pPr>
        <w:widowControl w:val="0"/>
        <w:spacing w:after="120" w:line="340" w:lineRule="exact"/>
        <w:ind w:firstLine="720"/>
        <w:jc w:val="both"/>
        <w:rPr>
          <w:rFonts w:ascii="Times New Roman Bold" w:hAnsi="Times New Roman Bold"/>
          <w:b/>
          <w:bCs/>
          <w:color w:val="auto"/>
          <w:spacing w:val="-6"/>
        </w:rPr>
      </w:pPr>
      <w:r w:rsidRPr="00BC74B7">
        <w:rPr>
          <w:rFonts w:ascii="Times New Roman Bold" w:hAnsi="Times New Roman Bold"/>
          <w:b/>
          <w:bCs/>
          <w:color w:val="auto"/>
          <w:spacing w:val="-6"/>
        </w:rPr>
        <w:t>Điều 4. Tổ chức và hoạt động của Hội đồng Thi đua - Khen thưởng các cấp</w:t>
      </w:r>
    </w:p>
    <w:p w14:paraId="15B5826C" w14:textId="77777777" w:rsidR="00703C6A" w:rsidRPr="00BC74B7" w:rsidRDefault="008B72E9">
      <w:pPr>
        <w:widowControl w:val="0"/>
        <w:spacing w:after="120" w:line="340" w:lineRule="exact"/>
        <w:ind w:firstLine="720"/>
        <w:jc w:val="both"/>
        <w:rPr>
          <w:bCs/>
          <w:color w:val="auto"/>
        </w:rPr>
      </w:pPr>
      <w:r w:rsidRPr="00BC74B7">
        <w:rPr>
          <w:bCs/>
          <w:color w:val="auto"/>
        </w:rPr>
        <w:t>1. Hội đồng Thi đua - Khen thưởng tỉnh</w:t>
      </w:r>
    </w:p>
    <w:p w14:paraId="6F592C11"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a) Là cơ quan do Chủ tịch UBND tỉnh thành lập, có trách nhiệm tham mưu, tư vấn cho cấp ủy, chính quyền về công tác thi đua, khen thưởng trên địa bàn tỉnh;</w:t>
      </w:r>
    </w:p>
    <w:p w14:paraId="4AFC8947"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b) Thành phần Hội đồng gồm:</w:t>
      </w:r>
    </w:p>
    <w:p w14:paraId="552B416F"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 Chủ tịch Hội đồng là Chủ tịch Ủy ban nhân dân tỉnh;</w:t>
      </w:r>
    </w:p>
    <w:p w14:paraId="777A1497"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 Hội đồng có không quá 04 Phó Chủ tịch. Giám đốc Sở Nội vụ làm Phó Chủ tịch thường trực. Chủ tịch Hội đồng quyết định cơ cấu, thành phần các thành viên Hội đồng; ban hành Quy chế hoạt động của Hội đồng.</w:t>
      </w:r>
    </w:p>
    <w:p w14:paraId="2174D9D2"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c) Nhiệm vụ, quyền hạn của Hội đồng</w:t>
      </w:r>
    </w:p>
    <w:p w14:paraId="1AD51599"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 Tham mưu cho Chủ tịch Ủy ban nhân dân tỉnh phát động các phong trào thi đua theo thẩm quyền;</w:t>
      </w:r>
    </w:p>
    <w:p w14:paraId="7BAA4CEB" w14:textId="77777777" w:rsidR="00703C6A" w:rsidRPr="00BC74B7" w:rsidRDefault="008B72E9" w:rsidP="00BE7739">
      <w:pPr>
        <w:widowControl w:val="0"/>
        <w:spacing w:after="120" w:line="370" w:lineRule="exact"/>
        <w:ind w:firstLine="720"/>
        <w:jc w:val="both"/>
        <w:rPr>
          <w:rFonts w:eastAsia="Times New Roman"/>
          <w:color w:val="auto"/>
          <w:spacing w:val="4"/>
        </w:rPr>
      </w:pPr>
      <w:r w:rsidRPr="00BC74B7">
        <w:rPr>
          <w:rFonts w:eastAsia="Times New Roman"/>
          <w:color w:val="auto"/>
        </w:rPr>
        <w:t xml:space="preserve">- </w:t>
      </w:r>
      <w:r w:rsidRPr="00BC74B7">
        <w:rPr>
          <w:rFonts w:eastAsia="Times New Roman"/>
          <w:color w:val="auto"/>
          <w:spacing w:val="4"/>
        </w:rPr>
        <w:t xml:space="preserve">Định kỳ đánh giá kết quả phong trào thi đua và công tác khen thưởng; </w:t>
      </w:r>
      <w:r w:rsidRPr="00BC74B7">
        <w:rPr>
          <w:rFonts w:eastAsia="Times New Roman"/>
          <w:color w:val="auto"/>
          <w:spacing w:val="4"/>
        </w:rPr>
        <w:lastRenderedPageBreak/>
        <w:t>tham mưu việc sơ kết, tổng kết công tác thi đua, khen thưởng; kiến nghị, đề xuất các chủ trương, biện pháp đẩy mạnh phong trào thi đua yêu nước trong từng năm và từng giai đoạn; tổ chức thi đua theo quy định của pháp luật về thi đua, khen thưởng;</w:t>
      </w:r>
    </w:p>
    <w:p w14:paraId="4F55D85E"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 Tham mưu cho Chủ tịch Ủy ban nhân dân tỉnh kiểm tra các phong trào thi đua và thực hiện các chủ trương, chính sách, pháp luật về thi đua, khen thưởng;</w:t>
      </w:r>
    </w:p>
    <w:p w14:paraId="2B5A77E0"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 Tham mưu, tư vấn cho Chủ tịch Ủy ban nhân dân tỉnh quyết định tặng thưởng danh hiệu thi đua và các hình thức khen thưởng thuộc thẩm quyền hoặc trình cấp có thẩm quyền khen thưởng.</w:t>
      </w:r>
    </w:p>
    <w:p w14:paraId="48B58B2A" w14:textId="77777777" w:rsidR="00703C6A" w:rsidRPr="00BC74B7" w:rsidRDefault="008B72E9" w:rsidP="00BE7739">
      <w:pPr>
        <w:widowControl w:val="0"/>
        <w:spacing w:after="120" w:line="370" w:lineRule="exact"/>
        <w:ind w:firstLine="720"/>
        <w:jc w:val="both"/>
        <w:rPr>
          <w:rFonts w:eastAsia="Times New Roman"/>
          <w:color w:val="auto"/>
          <w:spacing w:val="-4"/>
        </w:rPr>
      </w:pPr>
      <w:r w:rsidRPr="00BC74B7">
        <w:rPr>
          <w:rFonts w:eastAsia="Times New Roman"/>
          <w:color w:val="auto"/>
        </w:rPr>
        <w:t xml:space="preserve">d) </w:t>
      </w:r>
      <w:r w:rsidRPr="00BC74B7">
        <w:rPr>
          <w:rFonts w:eastAsia="Times New Roman"/>
          <w:color w:val="auto"/>
          <w:spacing w:val="-4"/>
        </w:rPr>
        <w:t xml:space="preserve">Hội đồng Thi đua - Khen thưởng tỉnh hoạt động theo quy chế của Hội đồng; </w:t>
      </w:r>
    </w:p>
    <w:p w14:paraId="77A8AC56" w14:textId="77777777" w:rsidR="00703C6A" w:rsidRPr="00BC74B7" w:rsidRDefault="008B72E9" w:rsidP="00BE7739">
      <w:pPr>
        <w:widowControl w:val="0"/>
        <w:spacing w:after="120" w:line="370" w:lineRule="exact"/>
        <w:ind w:firstLine="720"/>
        <w:jc w:val="both"/>
        <w:rPr>
          <w:rFonts w:eastAsia="Times New Roman"/>
          <w:color w:val="auto"/>
          <w:spacing w:val="-6"/>
        </w:rPr>
      </w:pPr>
      <w:r w:rsidRPr="00BC74B7">
        <w:rPr>
          <w:rFonts w:eastAsia="Times New Roman"/>
          <w:color w:val="auto"/>
        </w:rPr>
        <w:t xml:space="preserve">đ) </w:t>
      </w:r>
      <w:r w:rsidRPr="00BC74B7">
        <w:rPr>
          <w:rFonts w:eastAsia="Times New Roman"/>
          <w:color w:val="auto"/>
          <w:spacing w:val="-6"/>
        </w:rPr>
        <w:t>Sở Nội vụ là cơ quan thường trực của Hội đồng Thi đua - Khen thưởng tỉnh.</w:t>
      </w:r>
    </w:p>
    <w:p w14:paraId="1CE85688"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2. Hội đồng Thi đua - Khen thưởng các cơ quan, đơn vị, địa phương</w:t>
      </w:r>
    </w:p>
    <w:p w14:paraId="184C597A"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a) Hội đồng Thi đua - Khen thưởng các cơ quan, đơn vị, địa phương do người đứng đầu cơ quan, đơn vị, Chủ tịch UBND cấp xã, người đại diện pháp luật của doanh nghiệp, hợp tác xã, tổ chức kinh tế khác thành lập, có trách nhiệm tham mưu, tư vấn về thực hiện công tác thi đua, khen thưởng thuộc phạm vi quản lý;</w:t>
      </w:r>
    </w:p>
    <w:p w14:paraId="44116E65"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b) Thành phần Hội đồng gồm: Chủ tịch Hội đồng là người đứng đầu các cơ quan, đơn vị, Chủ tịch UBND cấp xã, người đại diện pháp luật của doanh nghiệp, hợp tác xã, tổ chức kinh tế khác; Hội đồng có không quá 02 Phó Chủ tịch; người đứng đầu đơn vị tham mưu công tác thi đua, khen thưởng của cơ quan, đơn vị, địa phương là Phó Chủ tịch thường trực; Chủ tịch Hội đồng quyết định cơ cấu, thành phần các thành viên Hội đồng;</w:t>
      </w:r>
    </w:p>
    <w:p w14:paraId="6BC4E0B2"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c) Hội đồng chịu sự chỉ đạo, hướng dẫn về chuyên môn của Hội đồng Thi đua - Khen thưởng cấp trên trực tiếp; ban hành quy chế hoạt động của Hội đồng;</w:t>
      </w:r>
    </w:p>
    <w:p w14:paraId="7AECFBDB" w14:textId="77777777" w:rsidR="00703C6A" w:rsidRPr="00BC74B7" w:rsidRDefault="008B72E9" w:rsidP="00BE7739">
      <w:pPr>
        <w:widowControl w:val="0"/>
        <w:spacing w:after="120" w:line="370" w:lineRule="exact"/>
        <w:ind w:firstLine="720"/>
        <w:jc w:val="both"/>
        <w:rPr>
          <w:rFonts w:eastAsia="Times New Roman"/>
          <w:color w:val="auto"/>
        </w:rPr>
      </w:pPr>
      <w:r w:rsidRPr="00BC74B7">
        <w:rPr>
          <w:rFonts w:eastAsia="Times New Roman"/>
          <w:color w:val="auto"/>
        </w:rPr>
        <w:t>d) Nhiệm vụ, quyền hạn của Hội đồng: Thủ trưởng sở, ban, ngành thuộc tỉnh và các đơn vị có tư cách pháp nhân trực thuộc tỉnh; Chủ tịch UBND cấp xã; thủ trưởng các cơ quan, tổ chức, đơn vị, người đại diện pháp luật của doanh nghiệp, tổ chức kinh tế khác có trách nhiệm quy định nhiệm vụ, quyền hạn của Hội đồng Thi đua - Khen thưởng cấp mình cho phù hợp.</w:t>
      </w:r>
    </w:p>
    <w:p w14:paraId="7086EFAD" w14:textId="77777777" w:rsidR="00703C6A" w:rsidRPr="00BC74B7" w:rsidRDefault="008B72E9">
      <w:pPr>
        <w:widowControl w:val="0"/>
        <w:spacing w:after="120" w:line="340" w:lineRule="exact"/>
        <w:ind w:firstLine="720"/>
        <w:jc w:val="both"/>
        <w:rPr>
          <w:b/>
          <w:bCs/>
          <w:color w:val="auto"/>
        </w:rPr>
      </w:pPr>
      <w:r w:rsidRPr="00BC74B7">
        <w:rPr>
          <w:b/>
          <w:bCs/>
          <w:color w:val="auto"/>
        </w:rPr>
        <w:t>Điều 5. Trách nhiệm của các cá nhân, cơ quan, tổ chức, đơn vị trong triển khai tổ chức phong trào thi đua, khen thưởng và đề nghị cấp trên khen thưởng</w:t>
      </w:r>
    </w:p>
    <w:p w14:paraId="03A5A814" w14:textId="77777777" w:rsidR="00703C6A" w:rsidRPr="00BC74B7" w:rsidRDefault="008B72E9">
      <w:pPr>
        <w:widowControl w:val="0"/>
        <w:spacing w:after="120" w:line="340" w:lineRule="exact"/>
        <w:ind w:firstLine="720"/>
        <w:jc w:val="both"/>
        <w:rPr>
          <w:rFonts w:eastAsia="Times New Roman"/>
          <w:color w:val="auto"/>
        </w:rPr>
      </w:pPr>
      <w:r w:rsidRPr="00BC74B7">
        <w:rPr>
          <w:rFonts w:eastAsia="Times New Roman"/>
          <w:color w:val="auto"/>
        </w:rPr>
        <w:t>1. Chủ tịch UBND tỉnh phát động, chỉ đạo tổ chức phong trào thi đua trong phạm vi toàn tỉnh; phát hiện, đánh giá, lựa chọn các tập thể, cá nhân, hộ gia đình có thành tích tiêu biểu để khen thưởng hoặc đề nghị cấp trên khen thưởng.</w:t>
      </w:r>
    </w:p>
    <w:p w14:paraId="052DADDC" w14:textId="77777777" w:rsidR="00703C6A" w:rsidRPr="00BC74B7" w:rsidRDefault="008B72E9">
      <w:pPr>
        <w:widowControl w:val="0"/>
        <w:spacing w:after="120" w:line="340" w:lineRule="exact"/>
        <w:ind w:firstLine="720"/>
        <w:jc w:val="both"/>
        <w:rPr>
          <w:rFonts w:eastAsia="Times New Roman"/>
          <w:color w:val="auto"/>
        </w:rPr>
      </w:pPr>
      <w:r w:rsidRPr="00BC74B7">
        <w:rPr>
          <w:rFonts w:eastAsia="Times New Roman"/>
          <w:color w:val="auto"/>
        </w:rPr>
        <w:t xml:space="preserve">2. Thủ trưởng các cơ quan, đơn vị, địa phương, người đứng đầu doanh </w:t>
      </w:r>
      <w:r w:rsidRPr="00BC74B7">
        <w:rPr>
          <w:rFonts w:eastAsia="Times New Roman"/>
          <w:color w:val="auto"/>
        </w:rPr>
        <w:lastRenderedPageBreak/>
        <w:t>nghiệp tổ chức phát động hoặc chỉ đạo triển khai phong trào thi đua trong phạm vi quản lý; chủ động phát hiện, đánh giá, lựa chọn các tập thể, cá nhân, hộ gia đình có thành tích tiêu biểu (là điển hình tiên tiến) để khen thưởng hoặc đề nghị cấp trên khen thưởng theo quy định của pháp luật.</w:t>
      </w:r>
    </w:p>
    <w:p w14:paraId="447372F0" w14:textId="77777777" w:rsidR="00703C6A" w:rsidRPr="00BC74B7" w:rsidRDefault="008B72E9">
      <w:pPr>
        <w:widowControl w:val="0"/>
        <w:spacing w:after="120" w:line="340" w:lineRule="exact"/>
        <w:ind w:firstLine="720"/>
        <w:jc w:val="both"/>
        <w:rPr>
          <w:rFonts w:eastAsia="Times New Roman"/>
          <w:color w:val="auto"/>
        </w:rPr>
      </w:pPr>
      <w:r w:rsidRPr="00BC74B7">
        <w:rPr>
          <w:rFonts w:eastAsia="Times New Roman"/>
          <w:color w:val="auto"/>
        </w:rPr>
        <w:t xml:space="preserve">3. Sở Nội vụ tham mưu cho Chủ tịch UBND tỉnh trong triển khai tổ chức phong trào thi đua trong phạm vi toàn tỉnh; chủ trương, nội dung, chương trình, kế hoạch, biện pháp thi đua; sơ kết, tổng kết các phong trào thi đua, nhân rộng các điển hình tiên tiến. </w:t>
      </w:r>
    </w:p>
    <w:p w14:paraId="1C0D4CDD" w14:textId="77777777" w:rsidR="00703C6A" w:rsidRPr="00BC74B7" w:rsidRDefault="008B72E9">
      <w:pPr>
        <w:widowControl w:val="0"/>
        <w:spacing w:after="120" w:line="340" w:lineRule="exact"/>
        <w:ind w:firstLine="720"/>
        <w:jc w:val="both"/>
        <w:rPr>
          <w:rFonts w:eastAsia="Times New Roman"/>
          <w:color w:val="auto"/>
        </w:rPr>
      </w:pPr>
      <w:r w:rsidRPr="00BC74B7">
        <w:rPr>
          <w:rFonts w:eastAsia="Times New Roman"/>
          <w:color w:val="auto"/>
        </w:rPr>
        <w:t>Cơ quan, bộ phận thường trực của Hội đồng Thi đua - Khen thưởng các cơ quan, đơn vị, địa phương tham mưu cho người đứng đầu triển khai, tổ chức thực hiện phong trào thi đua trong phạm vi quản lý.</w:t>
      </w:r>
    </w:p>
    <w:p w14:paraId="454A6E6F" w14:textId="77777777" w:rsidR="00703C6A" w:rsidRPr="00BC74B7" w:rsidRDefault="008B72E9">
      <w:pPr>
        <w:widowControl w:val="0"/>
        <w:spacing w:after="120" w:line="340" w:lineRule="exact"/>
        <w:ind w:firstLine="720"/>
        <w:jc w:val="both"/>
        <w:rPr>
          <w:rFonts w:eastAsia="Times New Roman"/>
          <w:color w:val="auto"/>
        </w:rPr>
      </w:pPr>
      <w:r w:rsidRPr="00BC74B7">
        <w:rPr>
          <w:rFonts w:eastAsia="Times New Roman"/>
          <w:color w:val="auto"/>
        </w:rPr>
        <w:t>4. Báo và phát thanh, truyền hình Lai Châu và các cơ quan thông tin đại chúng khác thường xuyên tuyên truyền mục đích, ý nghĩa của phong trào thi đua yêu nước theo tư tưởng Hồ Chí Minh; chủ trương, đường lối của Đảng, chính sách, pháp luật của Nhà nước về công tác thi đua, khen thưởng; vị trí vai trò, tầm quan trọng của thi đua yêu nước trong sự nghiệp cách mạng; đẩy mạnh tuyên truyền các phong trào thi đua yêu nước; phản ánh đúng kết quả, bài học kinh nghiệm trong tổ chức thực hiện các phong trào thi đua yêu nước, những đổi mới trong công tác thi đua, khen thưởng của cơ quan, đơn vị, địa phương; phát hiện các cá nhân, tập thể, hộ gia đình có thành tích xuất sắc trong phong trào thi đua; biểu dương, tôn vinh, nêu gương các điển hình tiên tiến, người tốt, việc tốt; đấu tranh với các hành vi vi phạm pháp luật về thi đua, khen thưởng.</w:t>
      </w:r>
    </w:p>
    <w:p w14:paraId="537B8259" w14:textId="77777777" w:rsidR="00703C6A" w:rsidRPr="00BC74B7" w:rsidRDefault="008B72E9">
      <w:pPr>
        <w:widowControl w:val="0"/>
        <w:spacing w:before="0"/>
        <w:jc w:val="center"/>
        <w:rPr>
          <w:b/>
          <w:color w:val="auto"/>
        </w:rPr>
      </w:pPr>
      <w:r w:rsidRPr="00BC74B7">
        <w:rPr>
          <w:b/>
          <w:color w:val="auto"/>
        </w:rPr>
        <w:t xml:space="preserve">Chương II </w:t>
      </w:r>
      <w:r w:rsidRPr="00BC74B7">
        <w:rPr>
          <w:b/>
          <w:color w:val="auto"/>
        </w:rPr>
        <w:br/>
        <w:t>NHỮNG QUY ĐỊNH CỤ THỂ</w:t>
      </w:r>
    </w:p>
    <w:p w14:paraId="44446AFF" w14:textId="77777777" w:rsidR="00703C6A" w:rsidRPr="00BC74B7" w:rsidRDefault="008B72E9">
      <w:pPr>
        <w:widowControl w:val="0"/>
        <w:spacing w:before="0"/>
        <w:jc w:val="center"/>
        <w:rPr>
          <w:b/>
          <w:color w:val="auto"/>
        </w:rPr>
      </w:pPr>
      <w:r w:rsidRPr="00BC74B7">
        <w:rPr>
          <w:b/>
          <w:color w:val="auto"/>
        </w:rPr>
        <w:t xml:space="preserve">Mục 1 </w:t>
      </w:r>
    </w:p>
    <w:p w14:paraId="0FC98A3D" w14:textId="77777777" w:rsidR="00703C6A" w:rsidRPr="00BC74B7" w:rsidRDefault="008B72E9">
      <w:pPr>
        <w:widowControl w:val="0"/>
        <w:spacing w:before="0"/>
        <w:jc w:val="center"/>
        <w:rPr>
          <w:b/>
          <w:color w:val="auto"/>
        </w:rPr>
      </w:pPr>
      <w:r w:rsidRPr="00BC74B7">
        <w:rPr>
          <w:b/>
          <w:color w:val="auto"/>
        </w:rPr>
        <w:t>THI ĐUA VÀ DANH HIỆU THI ĐUA</w:t>
      </w:r>
    </w:p>
    <w:p w14:paraId="41C8F238" w14:textId="77777777" w:rsidR="00703C6A" w:rsidRPr="00BC74B7" w:rsidRDefault="008B72E9" w:rsidP="002B5EE4">
      <w:pPr>
        <w:widowControl w:val="0"/>
        <w:spacing w:after="120" w:line="380" w:lineRule="exact"/>
        <w:ind w:firstLine="720"/>
        <w:jc w:val="both"/>
        <w:rPr>
          <w:b/>
          <w:bCs/>
          <w:color w:val="auto"/>
        </w:rPr>
      </w:pPr>
      <w:r w:rsidRPr="00BC74B7">
        <w:rPr>
          <w:b/>
          <w:bCs/>
          <w:color w:val="auto"/>
        </w:rPr>
        <w:t>Điều 6. Hình thức, phạm vi, nội dung tổ chức phong trào thi đua và các danh hiệu thi đua</w:t>
      </w:r>
    </w:p>
    <w:p w14:paraId="550120B0" w14:textId="77777777" w:rsidR="00703C6A" w:rsidRPr="00BC74B7" w:rsidRDefault="008B72E9" w:rsidP="002B5EE4">
      <w:pPr>
        <w:widowControl w:val="0"/>
        <w:spacing w:after="120" w:line="380" w:lineRule="exact"/>
        <w:ind w:firstLine="720"/>
        <w:jc w:val="both"/>
        <w:rPr>
          <w:rFonts w:eastAsia="Times New Roman"/>
          <w:color w:val="auto"/>
        </w:rPr>
      </w:pPr>
      <w:r w:rsidRPr="00BC74B7">
        <w:rPr>
          <w:rFonts w:eastAsia="Times New Roman"/>
          <w:color w:val="auto"/>
        </w:rPr>
        <w:t>1. Hình thức, phạm vi tổ chức thi đua</w:t>
      </w:r>
    </w:p>
    <w:p w14:paraId="274FF1AE" w14:textId="77777777" w:rsidR="00703C6A" w:rsidRPr="00BC74B7" w:rsidRDefault="008B72E9" w:rsidP="002B5EE4">
      <w:pPr>
        <w:widowControl w:val="0"/>
        <w:spacing w:after="120" w:line="380" w:lineRule="exact"/>
        <w:ind w:firstLine="720"/>
        <w:jc w:val="both"/>
        <w:rPr>
          <w:rFonts w:eastAsia="Times New Roman"/>
          <w:color w:val="auto"/>
        </w:rPr>
      </w:pPr>
      <w:r w:rsidRPr="00BC74B7">
        <w:rPr>
          <w:rFonts w:eastAsia="Times New Roman"/>
          <w:color w:val="auto"/>
        </w:rPr>
        <w:t>a) Thi đua thường xuyên được tổ chức trong phạm vi một cơ quan, đơn vị, địa phương hoặc giữa các cơ quan, tổ chức, đơn vị có chức năng, nhiệm vụ, tính chất công việc tương đồng nhau được chia theo khối, cụm thi đua. Kết thúc năm công tác, thủ trưởng cơ quan, tổ chức, đơn vị, trưởng các cụm, khối thi đua tiến hành tổng kết và bình xét các danh hiệu thi đua;</w:t>
      </w:r>
    </w:p>
    <w:p w14:paraId="40F76FB6" w14:textId="69D38268"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 xml:space="preserve">b) Thi đua theo chuyên đề tổ chức trong phạm vi toàn tỉnh khi tiến hành sơ kết, tổng kết, Chủ tịch UBND tỉnh thực hiện việc khen thưởng theo thẩm quyền. Đối với phong trào thi đua có thời gian từ 03 năm trở lên lựa chọn tập thể, cá nhân có thành tích đặc biệt xuất sắc đề nghị Thủ tướng Chính phủ tặng Bằng khen; đối </w:t>
      </w:r>
      <w:r w:rsidRPr="00BC74B7">
        <w:rPr>
          <w:rFonts w:eastAsia="Times New Roman"/>
          <w:color w:val="auto"/>
        </w:rPr>
        <w:lastRenderedPageBreak/>
        <w:t>với phong trào thi đua có thời gian từ 05 năm trở lên lựa chọn tập thể, cá nhân có thành tích đặc biệt xuất sắc đề nghị Thủ tướng Chính phủ xét, trình Chủ tịch nước tặng thưởng Huân chương Lao động hạng Ba;</w:t>
      </w:r>
    </w:p>
    <w:p w14:paraId="6F85683D" w14:textId="77777777" w:rsidR="00703C6A" w:rsidRPr="00BC74B7" w:rsidRDefault="008B72E9" w:rsidP="002B5EE4">
      <w:pPr>
        <w:widowControl w:val="0"/>
        <w:spacing w:after="120" w:line="370" w:lineRule="exact"/>
        <w:ind w:firstLine="720"/>
        <w:jc w:val="both"/>
        <w:rPr>
          <w:rFonts w:eastAsia="Times New Roman"/>
          <w:color w:val="auto"/>
          <w:spacing w:val="2"/>
        </w:rPr>
      </w:pPr>
      <w:r w:rsidRPr="00BC74B7">
        <w:rPr>
          <w:rFonts w:eastAsia="Times New Roman"/>
          <w:color w:val="auto"/>
          <w:spacing w:val="2"/>
        </w:rPr>
        <w:t>Trường hợp tổ chức trong phạm vi cả nước, khi sơ kết, tổng kết phong trào thi đua thực hiện theo hướng dẫn của Bộ Nội vụ (Ban Thi đua, Khen thưởng Trung ương);</w:t>
      </w:r>
    </w:p>
    <w:p w14:paraId="6BFCE52B"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c) Khi tổ chức phong trào thi đua theo đợt (chuyên đề) trong phạm vi sở, ban, ngành, xã, phường có thời gian từ đủ 01 năm trở lên, các cơ quan, đơn vị, địa phương gửi kế hoạch tổ chức phát động phong trào thi đua về Sở Nội vụ để theo dõi, tổng hợp, đối chiếu khi thẩm định hồ sơ khen thưởng cấp tỉnh.</w:t>
      </w:r>
    </w:p>
    <w:p w14:paraId="5FF089F2"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2. Nội dung tổ chức phong trào thi đua</w:t>
      </w:r>
    </w:p>
    <w:p w14:paraId="1B767750" w14:textId="77777777" w:rsidR="009034C1" w:rsidRPr="00BC74B7" w:rsidRDefault="009034C1" w:rsidP="002B5EE4">
      <w:pPr>
        <w:widowControl w:val="0"/>
        <w:spacing w:after="120" w:line="370" w:lineRule="exact"/>
        <w:ind w:firstLine="720"/>
        <w:jc w:val="both"/>
        <w:rPr>
          <w:rFonts w:eastAsia="Times New Roman"/>
          <w:color w:val="auto"/>
        </w:rPr>
      </w:pPr>
      <w:r w:rsidRPr="00BC74B7">
        <w:rPr>
          <w:rFonts w:eastAsia="Times New Roman"/>
          <w:color w:val="auto"/>
        </w:rPr>
        <w:t xml:space="preserve">Thực hiện theo quy định tại Điều 17 Luật Thi đua, khen thưởng và Điều 4 </w:t>
      </w:r>
      <w:r w:rsidRPr="00BC74B7">
        <w:rPr>
          <w:b/>
          <w:i/>
          <w:color w:val="auto"/>
        </w:rPr>
        <w:t>Thông tư số 25/2026/TT-BNV</w:t>
      </w:r>
      <w:r w:rsidRPr="00BC74B7">
        <w:rPr>
          <w:rFonts w:eastAsia="Times New Roman"/>
          <w:color w:val="auto"/>
        </w:rPr>
        <w:t>.</w:t>
      </w:r>
    </w:p>
    <w:p w14:paraId="6918B7B6"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3. Các danh hiệu thi đua</w:t>
      </w:r>
    </w:p>
    <w:p w14:paraId="744CA84A"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Thực hiện theo Điều 19, Điều 20 Luật Thi đua, khen thưởng.</w:t>
      </w:r>
    </w:p>
    <w:p w14:paraId="3BE123A8" w14:textId="77777777" w:rsidR="00703C6A" w:rsidRPr="00BC74B7" w:rsidRDefault="008B72E9" w:rsidP="002B5EE4">
      <w:pPr>
        <w:widowControl w:val="0"/>
        <w:spacing w:after="120" w:line="370" w:lineRule="exact"/>
        <w:ind w:firstLine="720"/>
        <w:jc w:val="both"/>
        <w:rPr>
          <w:rFonts w:eastAsia="Times New Roman"/>
          <w:b/>
          <w:color w:val="auto"/>
        </w:rPr>
      </w:pPr>
      <w:r w:rsidRPr="00BC74B7">
        <w:rPr>
          <w:rFonts w:eastAsia="Times New Roman"/>
          <w:b/>
          <w:color w:val="auto"/>
        </w:rPr>
        <w:t xml:space="preserve">Điều 7. Tổ chức cụm, khối thi đua </w:t>
      </w:r>
    </w:p>
    <w:p w14:paraId="4721B8C6" w14:textId="75B9730C"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 xml:space="preserve">Uỷ ban nhân dân tỉnh thành lập, hướng dẫn tổ chức và hoạt động các cụm, khối thi đua trên địa bàn tỉnh </w:t>
      </w:r>
      <w:r w:rsidR="00B46E76" w:rsidRPr="00BC74B7">
        <w:rPr>
          <w:rFonts w:eastAsia="Times New Roman"/>
          <w:color w:val="auto"/>
        </w:rPr>
        <w:t>bảo đảm</w:t>
      </w:r>
      <w:r w:rsidRPr="00BC74B7">
        <w:rPr>
          <w:rFonts w:eastAsia="Times New Roman"/>
          <w:color w:val="auto"/>
        </w:rPr>
        <w:t xml:space="preserve"> theo quy định.</w:t>
      </w:r>
    </w:p>
    <w:p w14:paraId="73BA6E7A" w14:textId="77777777" w:rsidR="00703C6A" w:rsidRPr="00BC74B7" w:rsidRDefault="008B72E9" w:rsidP="002B5EE4">
      <w:pPr>
        <w:widowControl w:val="0"/>
        <w:spacing w:after="120" w:line="370" w:lineRule="exact"/>
        <w:ind w:firstLine="720"/>
        <w:jc w:val="both"/>
        <w:rPr>
          <w:b/>
          <w:bCs/>
          <w:color w:val="auto"/>
        </w:rPr>
      </w:pPr>
      <w:r w:rsidRPr="00BC74B7">
        <w:rPr>
          <w:b/>
          <w:bCs/>
          <w:color w:val="auto"/>
        </w:rPr>
        <w:t xml:space="preserve">Điều 8. Danh hiệu "Lao động tiên tiến" </w:t>
      </w:r>
    </w:p>
    <w:p w14:paraId="522D2366"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1. Danh hiệu “Lao động tiên tiến” để tặng cho cán bộ, công chức, viên chức, người lao động đạt các tiêu chuẩn sau:</w:t>
      </w:r>
    </w:p>
    <w:p w14:paraId="28B3DB3F" w14:textId="77777777" w:rsidR="00703C6A" w:rsidRPr="00BC74B7" w:rsidRDefault="008B72E9" w:rsidP="002B5EE4">
      <w:pPr>
        <w:widowControl w:val="0"/>
        <w:spacing w:after="120" w:line="370" w:lineRule="exact"/>
        <w:ind w:firstLine="720"/>
        <w:jc w:val="both"/>
        <w:rPr>
          <w:rFonts w:eastAsia="Times New Roman"/>
          <w:color w:val="auto"/>
          <w:spacing w:val="-6"/>
        </w:rPr>
      </w:pPr>
      <w:r w:rsidRPr="00BC74B7">
        <w:rPr>
          <w:rFonts w:eastAsia="Times New Roman"/>
          <w:color w:val="auto"/>
        </w:rPr>
        <w:t xml:space="preserve">a) </w:t>
      </w:r>
      <w:r w:rsidRPr="00BC74B7">
        <w:rPr>
          <w:rFonts w:eastAsia="Times New Roman"/>
          <w:color w:val="auto"/>
          <w:spacing w:val="-6"/>
        </w:rPr>
        <w:t xml:space="preserve">Được cấp có thẩm quyền đánh giá, xếp loại hoàn thành tốt nhiệm vụ trở lên; </w:t>
      </w:r>
    </w:p>
    <w:p w14:paraId="16EEB58A"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b) Có phẩm chất đạo đức, lối sống lành mạnh; tích cực học tập nâng cao trình độ chuyên môn, nghiệp vụ, lý luận chính trị;</w:t>
      </w:r>
    </w:p>
    <w:p w14:paraId="5EB724B4"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c) Có tinh thần tự lực, tự cường, đoàn kết, tương trợ, tham gia đầy đủ, tích cực các phong trào thi đua.</w:t>
      </w:r>
    </w:p>
    <w:p w14:paraId="330808B9" w14:textId="77777777" w:rsidR="00703C6A" w:rsidRPr="00BC74B7" w:rsidRDefault="008B72E9" w:rsidP="002B5EE4">
      <w:pPr>
        <w:widowControl w:val="0"/>
        <w:spacing w:after="120" w:line="370" w:lineRule="exact"/>
        <w:ind w:firstLine="720"/>
        <w:jc w:val="both"/>
        <w:rPr>
          <w:rFonts w:eastAsia="Times New Roman"/>
          <w:color w:val="auto"/>
          <w:spacing w:val="-4"/>
        </w:rPr>
      </w:pPr>
      <w:r w:rsidRPr="00BC74B7">
        <w:rPr>
          <w:rFonts w:eastAsia="Times New Roman"/>
          <w:color w:val="auto"/>
        </w:rPr>
        <w:t xml:space="preserve">2. </w:t>
      </w:r>
      <w:r w:rsidRPr="00BC74B7">
        <w:rPr>
          <w:rFonts w:eastAsia="Times New Roman"/>
          <w:color w:val="auto"/>
          <w:spacing w:val="-4"/>
        </w:rPr>
        <w:t>Danh hiệu “Lao động tiên tiến” để tặng cho công nhân, nông dân, người lao động (không thuộc đối tượng quy định tại khoản 1 Điều này) đạt các tiêu chuẩn sau:</w:t>
      </w:r>
    </w:p>
    <w:p w14:paraId="56437A4C"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 xml:space="preserve">a) Lao động, sản xuất có hiệu quả được cơ quan, đơn vị quản lý trực tiếp công nhận; tích cực tham gia phong trào thi đua và hoạt động xã hội; </w:t>
      </w:r>
    </w:p>
    <w:p w14:paraId="75B78E52" w14:textId="77777777" w:rsidR="00703C6A" w:rsidRPr="00BC74B7" w:rsidRDefault="008B72E9" w:rsidP="002B5EE4">
      <w:pPr>
        <w:widowControl w:val="0"/>
        <w:spacing w:after="120" w:line="370" w:lineRule="exact"/>
        <w:ind w:firstLine="720"/>
        <w:jc w:val="both"/>
        <w:rPr>
          <w:rFonts w:eastAsia="Times New Roman"/>
          <w:color w:val="auto"/>
        </w:rPr>
      </w:pPr>
      <w:r w:rsidRPr="00BC74B7">
        <w:rPr>
          <w:rFonts w:eastAsia="Times New Roman"/>
          <w:color w:val="auto"/>
        </w:rPr>
        <w:t>b) Chấp hành tốt chủ trương, đường lối của Đảng, chính sách, pháp luật của Nhà nước, hương ước, quy ước nơi cư trú; có đạo đức, lối sống lành mạnh, đoàn kết, tương trợ, giúp đỡ mọi người trong cộng đồng.</w:t>
      </w:r>
    </w:p>
    <w:p w14:paraId="1DDBE264" w14:textId="77777777" w:rsidR="00703C6A" w:rsidRPr="00BC74B7" w:rsidRDefault="008B72E9">
      <w:pPr>
        <w:widowControl w:val="0"/>
        <w:spacing w:after="120" w:line="370" w:lineRule="exact"/>
        <w:ind w:firstLine="720"/>
        <w:jc w:val="both"/>
        <w:rPr>
          <w:b/>
          <w:bCs/>
          <w:color w:val="auto"/>
        </w:rPr>
      </w:pPr>
      <w:r w:rsidRPr="00BC74B7">
        <w:rPr>
          <w:b/>
          <w:bCs/>
          <w:color w:val="auto"/>
        </w:rPr>
        <w:lastRenderedPageBreak/>
        <w:t>Điều 9. Danh hiệu "Chiến sĩ thi đua cơ sở"</w:t>
      </w:r>
    </w:p>
    <w:p w14:paraId="14A60F55" w14:textId="77777777" w:rsidR="003A4B15" w:rsidRPr="00BC74B7" w:rsidRDefault="003A4B15" w:rsidP="003A4B15">
      <w:pPr>
        <w:spacing w:after="120" w:line="360" w:lineRule="exact"/>
        <w:ind w:firstLine="709"/>
        <w:jc w:val="both"/>
        <w:rPr>
          <w:b/>
          <w:i/>
          <w:color w:val="auto"/>
        </w:rPr>
      </w:pPr>
      <w:r w:rsidRPr="00BC74B7">
        <w:rPr>
          <w:color w:val="auto"/>
        </w:rPr>
        <w:t xml:space="preserve">1. Tiêu chuẩn xét tặng thực hiện theo quy định tại </w:t>
      </w:r>
      <w:r w:rsidRPr="00BC74B7">
        <w:rPr>
          <w:b/>
          <w:bCs/>
          <w:i/>
          <w:color w:val="auto"/>
        </w:rPr>
        <w:t>Điều 23 Luật Thi đua, khen thưởng số 06/2022/QH15 được sửa đổi, bổ sung bởi khoản 7 Điều 1 Luật số 06/2026/QH16.</w:t>
      </w:r>
    </w:p>
    <w:p w14:paraId="41A6E24E" w14:textId="426B8C5B" w:rsidR="003A4B15" w:rsidRPr="00BC74B7" w:rsidRDefault="003A4B15" w:rsidP="003A4B15">
      <w:pPr>
        <w:spacing w:after="120" w:line="360" w:lineRule="exact"/>
        <w:ind w:firstLine="709"/>
        <w:jc w:val="both"/>
        <w:rPr>
          <w:b/>
          <w:i/>
          <w:color w:val="auto"/>
        </w:rPr>
      </w:pPr>
      <w:r w:rsidRPr="00BC74B7">
        <w:rPr>
          <w:b/>
          <w:i/>
          <w:color w:val="auto"/>
        </w:rPr>
        <w:t>2. Tỷ lệ xét tặng danh hiệu "Chiến sĩ thi đua cơ sở" thực hiện theo quy định tại Điều 5 Nghị định số 368/2026/NĐ-CP.</w:t>
      </w:r>
      <w:r w:rsidR="000D09DA" w:rsidRPr="00BC74B7">
        <w:rPr>
          <w:b/>
          <w:i/>
          <w:color w:val="auto"/>
        </w:rPr>
        <w:t xml:space="preserve"> Khi tính tỷ lệ, nếu kết quả có số dư lớn hơn hoặc bằng 0,5 thì được làm tròn lên 01</w:t>
      </w:r>
      <w:r w:rsidR="00DD4D56" w:rsidRPr="00BC74B7">
        <w:rPr>
          <w:b/>
          <w:i/>
          <w:color w:val="auto"/>
        </w:rPr>
        <w:t xml:space="preserve"> đơn vị</w:t>
      </w:r>
      <w:r w:rsidR="000D09DA" w:rsidRPr="00BC74B7">
        <w:rPr>
          <w:b/>
          <w:i/>
          <w:color w:val="auto"/>
        </w:rPr>
        <w:t>.</w:t>
      </w:r>
    </w:p>
    <w:p w14:paraId="79280DAC" w14:textId="3A44AD8B" w:rsidR="00703C6A" w:rsidRPr="00BC74B7" w:rsidRDefault="003A4B15" w:rsidP="003A4B15">
      <w:pPr>
        <w:widowControl w:val="0"/>
        <w:spacing w:after="120" w:line="370" w:lineRule="exact"/>
        <w:ind w:firstLine="720"/>
        <w:jc w:val="both"/>
        <w:rPr>
          <w:rFonts w:eastAsia="Times New Roman"/>
          <w:color w:val="auto"/>
        </w:rPr>
      </w:pPr>
      <w:r w:rsidRPr="00BC74B7">
        <w:rPr>
          <w:b/>
          <w:color w:val="auto"/>
        </w:rPr>
        <w:t>3.</w:t>
      </w:r>
      <w:r w:rsidRPr="00BC74B7">
        <w:rPr>
          <w:color w:val="auto"/>
        </w:rPr>
        <w:t xml:space="preserve"> Sáng kiến được cơ sở công nhận hoặc nhiệm vụ khoa học, công nghệ và đổi mới sáng tạo được đánh giá hiệu quả theo quy định của pháp luật về khoa học, công nghệ và đổi mới sáng tạo được làm căn cứ xét danh hiệu "Chiến sĩ thi đua cơ sở”</w:t>
      </w:r>
      <w:r w:rsidR="008B72E9" w:rsidRPr="00BC74B7">
        <w:rPr>
          <w:rFonts w:eastAsia="Times New Roman"/>
          <w:color w:val="auto"/>
        </w:rPr>
        <w:t>.</w:t>
      </w:r>
    </w:p>
    <w:p w14:paraId="10A17BF2" w14:textId="77777777" w:rsidR="00703C6A" w:rsidRPr="00BC74B7" w:rsidRDefault="008B72E9">
      <w:pPr>
        <w:widowControl w:val="0"/>
        <w:spacing w:after="120" w:line="370" w:lineRule="exact"/>
        <w:ind w:firstLine="720"/>
        <w:jc w:val="both"/>
        <w:rPr>
          <w:b/>
          <w:bCs/>
          <w:color w:val="auto"/>
        </w:rPr>
      </w:pPr>
      <w:r w:rsidRPr="00BC74B7">
        <w:rPr>
          <w:b/>
          <w:bCs/>
          <w:color w:val="auto"/>
        </w:rPr>
        <w:t>Điều 10. Danh hiệu “Chiến sĩ thi đua tỉnh”</w:t>
      </w:r>
    </w:p>
    <w:p w14:paraId="6C836769" w14:textId="77777777" w:rsidR="003A4B15" w:rsidRPr="00BC74B7" w:rsidRDefault="003A4B15" w:rsidP="003A4B15">
      <w:pPr>
        <w:spacing w:after="120" w:line="360" w:lineRule="exact"/>
        <w:ind w:firstLine="709"/>
        <w:jc w:val="both"/>
        <w:rPr>
          <w:b/>
          <w:bCs/>
          <w:i/>
          <w:color w:val="auto"/>
        </w:rPr>
      </w:pPr>
      <w:r w:rsidRPr="00BC74B7">
        <w:rPr>
          <w:color w:val="auto"/>
        </w:rPr>
        <w:t xml:space="preserve">1. Tiêu chuẩn xét tặng thực hiện theo quy định tại </w:t>
      </w:r>
      <w:r w:rsidRPr="00BC74B7">
        <w:rPr>
          <w:b/>
          <w:i/>
          <w:color w:val="auto"/>
        </w:rPr>
        <w:t xml:space="preserve">khoản 1 Điều 22 </w:t>
      </w:r>
      <w:r w:rsidRPr="00BC74B7">
        <w:rPr>
          <w:b/>
          <w:bCs/>
          <w:i/>
          <w:color w:val="auto"/>
        </w:rPr>
        <w:t>Luật số 06/2022/QH15</w:t>
      </w:r>
      <w:r w:rsidRPr="00BC74B7">
        <w:rPr>
          <w:b/>
          <w:i/>
          <w:color w:val="auto"/>
        </w:rPr>
        <w:t xml:space="preserve"> được sửa đổi, bổ sung bởi khoản 6 Điều 1 Luật </w:t>
      </w:r>
      <w:r w:rsidRPr="00BC74B7">
        <w:rPr>
          <w:b/>
          <w:bCs/>
          <w:i/>
          <w:color w:val="auto"/>
        </w:rPr>
        <w:t>số 06/2026/QH16.</w:t>
      </w:r>
    </w:p>
    <w:p w14:paraId="2C024427" w14:textId="77777777" w:rsidR="006D5833" w:rsidRPr="00BC74B7" w:rsidRDefault="003A4B15" w:rsidP="006D5833">
      <w:pPr>
        <w:spacing w:after="120" w:line="360" w:lineRule="exact"/>
        <w:ind w:firstLine="709"/>
        <w:jc w:val="both"/>
        <w:rPr>
          <w:color w:val="auto"/>
        </w:rPr>
      </w:pPr>
      <w:r w:rsidRPr="00BC74B7">
        <w:rPr>
          <w:color w:val="auto"/>
        </w:rPr>
        <w:t xml:space="preserve">2. Sáng kiến, </w:t>
      </w:r>
      <w:r w:rsidRPr="00BC74B7">
        <w:rPr>
          <w:b/>
          <w:i/>
          <w:color w:val="auto"/>
        </w:rPr>
        <w:t xml:space="preserve">nhiệm vụ khoa học, công nghệ và đổi mới sáng tạo </w:t>
      </w:r>
      <w:r w:rsidRPr="00BC74B7">
        <w:rPr>
          <w:color w:val="auto"/>
        </w:rPr>
        <w:t>làm căn cứ xét danh hiệu thi đua “Chiến sĩ thi đua tỉnh” do Chủ tịch UBND tỉnh xem xét, công nhận hiệu quả và khả năng nhân rộng, phạm vi ảnh hưởng trong tỉnh.</w:t>
      </w:r>
    </w:p>
    <w:p w14:paraId="1292BE56" w14:textId="3753FC49" w:rsidR="006D5833" w:rsidRPr="00BC74B7" w:rsidRDefault="003A4B15" w:rsidP="006D5833">
      <w:pPr>
        <w:spacing w:after="120" w:line="360" w:lineRule="exact"/>
        <w:ind w:firstLine="709"/>
        <w:jc w:val="both"/>
        <w:rPr>
          <w:color w:val="auto"/>
        </w:rPr>
      </w:pPr>
      <w:r w:rsidRPr="00BC74B7">
        <w:rPr>
          <w:color w:val="auto"/>
        </w:rPr>
        <w:t xml:space="preserve">3. </w:t>
      </w:r>
      <w:r w:rsidR="006D5833" w:rsidRPr="00BC74B7">
        <w:rPr>
          <w:b/>
          <w:bCs/>
          <w:i/>
          <w:color w:val="auto"/>
        </w:rPr>
        <w:t>Hội đồng sáng kiến cấp tỉnh tham mưu cho Chủ tịch UBND tỉnh quyết định công nhận hiệu quả áp dụng và khả năng nhân rộng của sáng kiến trong phạm vi cấp tỉnh</w:t>
      </w:r>
      <w:r w:rsidR="006D5833" w:rsidRPr="00BC74B7">
        <w:rPr>
          <w:bCs/>
          <w:i/>
          <w:color w:val="auto"/>
        </w:rPr>
        <w:t xml:space="preserve">; Sở Khoa học và Công nghệ tham mưu cho Chủ tịch UBND tỉnh quyết định công nhận hiệu quả và phạm vi ảnh hưởng của </w:t>
      </w:r>
      <w:r w:rsidR="006D5833" w:rsidRPr="00BC74B7">
        <w:rPr>
          <w:b/>
          <w:bCs/>
          <w:i/>
          <w:color w:val="auto"/>
        </w:rPr>
        <w:t>nhiệm vụ khoa học, công nghệ và đổi mới sáng tạo</w:t>
      </w:r>
      <w:r w:rsidR="006D5833" w:rsidRPr="00BC74B7">
        <w:rPr>
          <w:bCs/>
          <w:i/>
          <w:color w:val="auto"/>
        </w:rPr>
        <w:t xml:space="preserve"> trong phạm vi cấp tỉnh.</w:t>
      </w:r>
    </w:p>
    <w:p w14:paraId="346F9D24" w14:textId="77777777" w:rsidR="00703C6A" w:rsidRPr="00BC74B7" w:rsidRDefault="008B72E9">
      <w:pPr>
        <w:widowControl w:val="0"/>
        <w:spacing w:after="120" w:line="370" w:lineRule="exact"/>
        <w:ind w:firstLine="720"/>
        <w:jc w:val="both"/>
        <w:rPr>
          <w:b/>
          <w:bCs/>
          <w:color w:val="auto"/>
        </w:rPr>
      </w:pPr>
      <w:r w:rsidRPr="00BC74B7">
        <w:rPr>
          <w:b/>
          <w:bCs/>
          <w:color w:val="auto"/>
        </w:rPr>
        <w:t>Điều 11. Danh hiệu "Chiến sĩ thi đua toàn quốc"</w:t>
      </w:r>
    </w:p>
    <w:p w14:paraId="0BC789CA" w14:textId="77777777" w:rsidR="003A4B15" w:rsidRPr="00BC74B7" w:rsidRDefault="003A4B15" w:rsidP="003A4B15">
      <w:pPr>
        <w:spacing w:line="340" w:lineRule="exact"/>
        <w:ind w:firstLine="709"/>
        <w:jc w:val="both"/>
        <w:rPr>
          <w:color w:val="auto"/>
        </w:rPr>
      </w:pPr>
      <w:r w:rsidRPr="00BC74B7">
        <w:rPr>
          <w:color w:val="auto"/>
        </w:rPr>
        <w:t xml:space="preserve">1. Tiêu chuẩn xét tặng thực hiện theo quy định tại </w:t>
      </w:r>
      <w:r w:rsidRPr="00BC74B7">
        <w:rPr>
          <w:b/>
          <w:i/>
          <w:color w:val="auto"/>
        </w:rPr>
        <w:t xml:space="preserve">khoản 1 Điều 21 Luật </w:t>
      </w:r>
      <w:r w:rsidRPr="00BC74B7">
        <w:rPr>
          <w:color w:val="auto"/>
        </w:rPr>
        <w:t xml:space="preserve"> </w:t>
      </w:r>
      <w:r w:rsidRPr="00BC74B7">
        <w:rPr>
          <w:b/>
          <w:i/>
          <w:color w:val="auto"/>
        </w:rPr>
        <w:t>số 06/2022/QH15 được sửa đổi, bổ sung bởi khoản 5 Điều 1 Luật số 06/2026/QH16</w:t>
      </w:r>
      <w:r w:rsidRPr="00BC74B7">
        <w:rPr>
          <w:color w:val="auto"/>
        </w:rPr>
        <w:t>.</w:t>
      </w:r>
    </w:p>
    <w:p w14:paraId="00FDBEC3" w14:textId="77777777" w:rsidR="003A4B15" w:rsidRPr="00BC74B7" w:rsidRDefault="003A4B15" w:rsidP="003A4B15">
      <w:pPr>
        <w:spacing w:line="340" w:lineRule="exact"/>
        <w:ind w:firstLine="709"/>
        <w:jc w:val="both"/>
        <w:rPr>
          <w:color w:val="auto"/>
          <w:spacing w:val="-4"/>
        </w:rPr>
      </w:pPr>
      <w:r w:rsidRPr="00BC74B7">
        <w:rPr>
          <w:color w:val="auto"/>
        </w:rPr>
        <w:t xml:space="preserve">2. </w:t>
      </w:r>
      <w:r w:rsidRPr="00BC74B7">
        <w:rPr>
          <w:color w:val="auto"/>
          <w:spacing w:val="-4"/>
        </w:rPr>
        <w:t xml:space="preserve">Sáng kiến, </w:t>
      </w:r>
      <w:r w:rsidRPr="00BC74B7">
        <w:rPr>
          <w:b/>
          <w:i/>
          <w:color w:val="auto"/>
          <w:spacing w:val="-4"/>
        </w:rPr>
        <w:t xml:space="preserve">nhiệm vụ khoa học, công nghệ và đổi mới sáng tạo </w:t>
      </w:r>
      <w:r w:rsidRPr="00BC74B7">
        <w:rPr>
          <w:color w:val="auto"/>
          <w:spacing w:val="-4"/>
        </w:rPr>
        <w:t>làm căn cứ xét danh hiệu thi đua “Chiến sĩ thi đua toàn quốc” do Chủ tịch UBND tỉnh xem xét, công nhận hiệu quả và khả năng nhân rộng, phạm vi ảnh hưởng trong toàn quốc.</w:t>
      </w:r>
    </w:p>
    <w:p w14:paraId="679BF0D7" w14:textId="2F05E394" w:rsidR="00703C6A" w:rsidRPr="00BC74B7" w:rsidRDefault="003A4B15" w:rsidP="003A4B15">
      <w:pPr>
        <w:widowControl w:val="0"/>
        <w:spacing w:after="120" w:line="380" w:lineRule="exact"/>
        <w:ind w:firstLine="720"/>
        <w:jc w:val="both"/>
        <w:rPr>
          <w:rFonts w:eastAsia="Times New Roman"/>
          <w:color w:val="auto"/>
          <w:spacing w:val="-2"/>
        </w:rPr>
      </w:pPr>
      <w:r w:rsidRPr="00BC74B7">
        <w:rPr>
          <w:color w:val="auto"/>
        </w:rPr>
        <w:t xml:space="preserve">3. </w:t>
      </w:r>
      <w:r w:rsidR="006D5833" w:rsidRPr="00BC74B7">
        <w:rPr>
          <w:b/>
          <w:bCs/>
          <w:i/>
          <w:color w:val="auto"/>
        </w:rPr>
        <w:t>Hội đồng sáng kiến cấp tỉnh tham mưu cho Chủ tịch UBND tỉnh quyết định công nhận hiệu quả áp dụng và khả năng nhân rộng của sáng kiến trong phạm vi toàn quốc; Sở Khoa học và Công nghệ</w:t>
      </w:r>
      <w:r w:rsidR="006D5833" w:rsidRPr="00BC74B7">
        <w:rPr>
          <w:bCs/>
          <w:color w:val="auto"/>
        </w:rPr>
        <w:t xml:space="preserve"> tham mưu cho Chủ tịch UBND tỉnh quyết định công nhận hiệu quả và phạm vi ảnh hưởng của </w:t>
      </w:r>
      <w:r w:rsidR="006D5833" w:rsidRPr="00BC74B7">
        <w:rPr>
          <w:b/>
          <w:bCs/>
          <w:i/>
          <w:color w:val="auto"/>
        </w:rPr>
        <w:t>nhiệm vụ khoa học, công nghệ và đổi mới sáng tạo</w:t>
      </w:r>
      <w:r w:rsidR="006D5833" w:rsidRPr="00BC74B7">
        <w:rPr>
          <w:bCs/>
          <w:color w:val="auto"/>
        </w:rPr>
        <w:t xml:space="preserve"> trong phạm vi toàn quốc</w:t>
      </w:r>
      <w:r w:rsidR="008B72E9" w:rsidRPr="00BC74B7">
        <w:rPr>
          <w:rFonts w:eastAsia="Times New Roman"/>
          <w:color w:val="auto"/>
          <w:spacing w:val="-2"/>
        </w:rPr>
        <w:t>.</w:t>
      </w:r>
    </w:p>
    <w:p w14:paraId="64735D24" w14:textId="77777777" w:rsidR="00703C6A" w:rsidRPr="00BC74B7" w:rsidRDefault="008B72E9">
      <w:pPr>
        <w:widowControl w:val="0"/>
        <w:spacing w:after="120" w:line="360" w:lineRule="exact"/>
        <w:ind w:firstLine="720"/>
        <w:jc w:val="both"/>
        <w:rPr>
          <w:b/>
          <w:bCs/>
          <w:color w:val="auto"/>
        </w:rPr>
      </w:pPr>
      <w:r w:rsidRPr="00BC74B7">
        <w:rPr>
          <w:b/>
          <w:bCs/>
          <w:color w:val="auto"/>
        </w:rPr>
        <w:t>Điều 12. Danh hiệu "Tập thể Lao động tiên tiến"</w:t>
      </w:r>
    </w:p>
    <w:p w14:paraId="38C923A4"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lastRenderedPageBreak/>
        <w:t>1. Đối tượng xét tặng danh hiệu "Tập thể Lao động tiên tiến"</w:t>
      </w:r>
    </w:p>
    <w:p w14:paraId="17692432"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a) Đối với các cơ quan tham mưu, giúp việc và đơn vị sự nghiệp thuộc Tỉnh ủy; cơ quan Ủy ban Mặt trận Tổ quốc Việt Nam tỉnh, các cơ quan chuyên môn thuộc UBND tỉnh, Văn phòng Đoàn đại biểu Quốc hội và HĐND tỉnh, Ban Quản lý Khu kinh tế tỉnh; các đơn vị sự nghiệp công lập trực thuộc UBND tỉnh: Xét tặng cho tập thể các phòng, ban và tương đương trực thuộc.</w:t>
      </w:r>
    </w:p>
    <w:p w14:paraId="379E4EEF" w14:textId="77777777" w:rsidR="00703C6A" w:rsidRPr="00BC74B7" w:rsidRDefault="008B72E9">
      <w:pPr>
        <w:widowControl w:val="0"/>
        <w:spacing w:after="120" w:line="350" w:lineRule="exact"/>
        <w:ind w:firstLine="720"/>
        <w:jc w:val="both"/>
        <w:rPr>
          <w:rFonts w:eastAsia="Times New Roman"/>
          <w:color w:val="auto"/>
          <w:spacing w:val="-2"/>
        </w:rPr>
      </w:pPr>
      <w:r w:rsidRPr="00BC74B7">
        <w:rPr>
          <w:rFonts w:eastAsia="Times New Roman"/>
          <w:color w:val="auto"/>
        </w:rPr>
        <w:t xml:space="preserve">b) </w:t>
      </w:r>
      <w:r w:rsidRPr="00BC74B7">
        <w:rPr>
          <w:rFonts w:eastAsia="Times New Roman"/>
          <w:color w:val="auto"/>
          <w:spacing w:val="-2"/>
        </w:rPr>
        <w:t>Đối với cơ quan Đảng ủy các cơ quan Đảng tỉnh; cơ quan Đảng ủy UBND tỉnh: Xét tặng đối với tập thể các cơ quan tham mưu, giúp việc của Đảng uỷ.</w:t>
      </w:r>
    </w:p>
    <w:p w14:paraId="4F46E637"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 c) Đối với xã, phường: Xét tặng cho các cơ quan tham mưu, giúp việc và đơn vị sự nghiệp thuộc Đảng uỷ cấp xã; cơ quan Ủy ban Mặt trận Tổ quốc Việt Nam, các Ban của HĐND, các cơ quan chuyên môn, đơn vị sự nghiệp thuộc UBND cấp xã.</w:t>
      </w:r>
    </w:p>
    <w:p w14:paraId="6DFA9914"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d) Đối với các doanh nghiệp tham gia Khối thi đua của tỉnh (Công ty cổ phần; Công ty TNHH,..): Xét tặng cho các đơn vị trực thuộc doanh nghiệp như phòng, phân xưởng và tương đương.</w:t>
      </w:r>
    </w:p>
    <w:p w14:paraId="41CF90F2"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2. Danh hiệu "Tập thể lao động tiên tiến" để xét tặng hằng năm cho tập thể đạt các tiêu chuẩn sau:</w:t>
      </w:r>
    </w:p>
    <w:p w14:paraId="52F87758"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a) Tập thể được cấp có thẩm quyền đánh giá, xếp loại hoàn thành tốt nhiệm vụ; đối với tập thể không thực hiện việc đánh giá, xếp loại mức độ hoàn thành nhiệm vụ hằng năm thì kết quả thực hiện các chỉ tiêu, nhiệm vụ được giao trong năm phải đạt kế hoạch trở lên;</w:t>
      </w:r>
    </w:p>
    <w:p w14:paraId="2107463C"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b) Tham gia đầy đủ các phong trào thi đua, thiết thực, hiệu quả;</w:t>
      </w:r>
    </w:p>
    <w:p w14:paraId="2F1E286A"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c) Có ít nhất là 70% cá nhân trong tập thể đạt danh hiệu “Lao động tiên tiến” và không có cá nhân bị kỷ luật từ hình thức cảnh cáo trở lên;</w:t>
      </w:r>
    </w:p>
    <w:p w14:paraId="33014253"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d) Nội bộ đoàn kết, chấp hành tốt chủ trương của Đảng, chính sách, pháp luật của Nhà nước;</w:t>
      </w:r>
    </w:p>
    <w:p w14:paraId="525A3F7F"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đ) Tổ chức đảng, đoàn thể (nếu có) được đánh giá, xếp loại hoàn thành tốt nhiệm vụ trở lên.</w:t>
      </w:r>
    </w:p>
    <w:p w14:paraId="6B42C0B4"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b/>
          <w:bCs/>
          <w:color w:val="auto"/>
        </w:rPr>
        <w:t>Điều 13. Danh hiệu "Tập thể Lao động xuất sắc"</w:t>
      </w:r>
    </w:p>
    <w:p w14:paraId="7AE7A3DC"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1. Đối tượng xét tặng danh hiệu "Tập thể Lao động xuất sắc": Thực hiện theo khoản 1 Điều 12 của Quy chế này.</w:t>
      </w:r>
    </w:p>
    <w:p w14:paraId="23863379"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2. Danh hiệu "Tập thể lao động xuất sắc" để xét tặng hằng năm cho tập thể đạt các tiêu chuẩn sau đây:</w:t>
      </w:r>
    </w:p>
    <w:p w14:paraId="6E7168DE"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 xml:space="preserve">a) Được cấp có thẩm quyền đánh giá, xếp loại hoàn thành xuất sắc nhiệm vụ; đối với tập thể không thực hiện việc đánh giá, xếp loại mức độ hoàn thành nhiệm vụ hằng năm thì kết quả thực hiện các chỉ tiêu, nhiệm vụ được giao trong </w:t>
      </w:r>
      <w:r w:rsidRPr="00BC74B7">
        <w:rPr>
          <w:rFonts w:eastAsia="Times New Roman"/>
          <w:color w:val="auto"/>
        </w:rPr>
        <w:lastRenderedPageBreak/>
        <w:t>năm phải đạt kế hoạch, trong đó 50% chỉ tiêu, nhiệm vụ trở lên vượt kế hoạch, không có tổ chức trực thuộc hoặc tập thể lãnh đạo, quản lý hoặc thành viên của tập thể lãnh đạo, quản lý bị kỷ luật;</w:t>
      </w:r>
    </w:p>
    <w:p w14:paraId="0FD10A88"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b) Tích cực tham gia phong trào thi đua thường xuyên, thiết thực, hiệu quả;</w:t>
      </w:r>
    </w:p>
    <w:p w14:paraId="618DBCE0"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c) Có 100% cá nhân trong tập thể được cấp có thẩm quyền đánh giá, xếp loại hoàn thành nhiệm vụ trở lên, trong đó có ít nhất là 70% cá nhân đạt danh hiệu “Lao động tiên tiến”;</w:t>
      </w:r>
    </w:p>
    <w:p w14:paraId="1593C36E"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d) Có cá nhân đạt danh hiệu “Chiến sĩ thi đua cơ sở”;</w:t>
      </w:r>
    </w:p>
    <w:p w14:paraId="60BD1592"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đ) Nội bộ đoàn kết, gương mẫu chấp hành tốt chủ trương của Đảng, chính sách, pháp luật của Nhà nước;</w:t>
      </w:r>
    </w:p>
    <w:p w14:paraId="50F16E3C"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e) Tổ chức đảng, đoàn thể (nếu có) được đánh giá, xếp loại hoàn thành tốt nhiệm vụ trở lên.</w:t>
      </w:r>
    </w:p>
    <w:p w14:paraId="591ED8B9" w14:textId="77777777" w:rsidR="00703C6A" w:rsidRPr="00BC74B7" w:rsidRDefault="008B72E9">
      <w:pPr>
        <w:widowControl w:val="0"/>
        <w:spacing w:after="120" w:line="350" w:lineRule="exact"/>
        <w:ind w:firstLine="720"/>
        <w:jc w:val="both"/>
        <w:rPr>
          <w:rFonts w:eastAsia="Times New Roman"/>
          <w:b/>
          <w:bCs/>
          <w:color w:val="auto"/>
        </w:rPr>
      </w:pPr>
      <w:r w:rsidRPr="00BC74B7">
        <w:rPr>
          <w:rFonts w:eastAsia="Times New Roman"/>
          <w:b/>
          <w:bCs/>
          <w:color w:val="auto"/>
        </w:rPr>
        <w:t>Điều 14. Danh hiệu "Cờ thi đua của tỉnh"</w:t>
      </w:r>
    </w:p>
    <w:p w14:paraId="0F6D24C0" w14:textId="77777777" w:rsidR="00703C6A" w:rsidRPr="00BC74B7" w:rsidRDefault="008B72E9">
      <w:pPr>
        <w:widowControl w:val="0"/>
        <w:spacing w:after="120" w:line="350" w:lineRule="exact"/>
        <w:ind w:firstLine="720"/>
        <w:jc w:val="both"/>
        <w:rPr>
          <w:rFonts w:eastAsia="Times New Roman"/>
          <w:color w:val="auto"/>
        </w:rPr>
      </w:pPr>
      <w:r w:rsidRPr="00BC74B7">
        <w:rPr>
          <w:rFonts w:eastAsia="Times New Roman"/>
          <w:color w:val="auto"/>
        </w:rPr>
        <w:t>1. Đối tượng tặng danh hiệu “Cờ thi đua của tỉnh”</w:t>
      </w:r>
    </w:p>
    <w:p w14:paraId="692790AC" w14:textId="174642B8"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 xml:space="preserve">a) </w:t>
      </w:r>
      <w:r w:rsidR="00875302" w:rsidRPr="00BC74B7">
        <w:rPr>
          <w:color w:val="auto"/>
        </w:rPr>
        <w:t>Cơ quan tham mưu, giúp việc và đơn vị sự nghiệp thuộc Tỉnh ủy; cơ quan Đảng ủy các cơ quan Đảng tỉnh; cơ quan Đảng uỷ UBND tỉnh; Ủy ban Mặt trận Tổ quốc Việt Nam tỉnh</w:t>
      </w:r>
      <w:r w:rsidR="00875302" w:rsidRPr="00BC74B7">
        <w:rPr>
          <w:b/>
          <w:i/>
          <w:color w:val="auto"/>
        </w:rPr>
        <w:t xml:space="preserve"> và các tổ chức chính trị - xã hội</w:t>
      </w:r>
      <w:r w:rsidR="00875302" w:rsidRPr="00BC74B7">
        <w:rPr>
          <w:color w:val="auto"/>
        </w:rPr>
        <w:t xml:space="preserve">, các cơ quan chuyên môn thuộc UBND tỉnh, Văn phòng Đoàn đại biểu Quốc hội và HĐND tỉnh, Ban Quản lý Khu kinh tế tỉnh; các đơn vị sự nghiệp công lập trực thuộc UBND tỉnh; </w:t>
      </w:r>
      <w:r w:rsidR="00875302" w:rsidRPr="00BC74B7">
        <w:rPr>
          <w:b/>
          <w:i/>
          <w:color w:val="auto"/>
        </w:rPr>
        <w:t>các hội quần chúng cấp tỉnh do Đả</w:t>
      </w:r>
      <w:r w:rsidR="003701A7" w:rsidRPr="00BC74B7">
        <w:rPr>
          <w:b/>
          <w:i/>
          <w:color w:val="auto"/>
        </w:rPr>
        <w:t>ng, N</w:t>
      </w:r>
      <w:r w:rsidR="00875302" w:rsidRPr="00BC74B7">
        <w:rPr>
          <w:b/>
          <w:i/>
          <w:color w:val="auto"/>
        </w:rPr>
        <w:t xml:space="preserve">hà nước giao nhiệm vụ; </w:t>
      </w:r>
      <w:r w:rsidR="00875302" w:rsidRPr="00BC74B7">
        <w:rPr>
          <w:color w:val="auto"/>
        </w:rPr>
        <w:t>cơ quan đơn vị thuộc Bộ, cơ quan ngang Bộ, cơ quan thuộc Chính phủ được tổ chức ở cấp tỉnh; các doanh nghiệp đã được tổ chức chia cụm, khối ký kết giao ước thi đua, được bình chọn là đơn vị tiêu biểu xuất sắc dẫn đầu phong trào thi đua của cụm, khối</w:t>
      </w:r>
      <w:r w:rsidRPr="00BC74B7">
        <w:rPr>
          <w:rFonts w:eastAsia="Times New Roman"/>
          <w:color w:val="auto"/>
        </w:rPr>
        <w:t>;</w:t>
      </w:r>
    </w:p>
    <w:p w14:paraId="2DE5F5CB"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b) Các xã, phường được tổ chức chia cụm và tổ chức ký kết giao ước thi đua và bình chọn là đơn vị dẫn đầu phong trào thi đua của cụm; được Hội đồng Thi đua - Khen thưởng xã, phường bình chọn, đề nghị;</w:t>
      </w:r>
    </w:p>
    <w:p w14:paraId="6A134862" w14:textId="77C9284F"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 xml:space="preserve">c) </w:t>
      </w:r>
      <w:r w:rsidR="008E2B2C" w:rsidRPr="00BC74B7">
        <w:rPr>
          <w:color w:val="auto"/>
        </w:rPr>
        <w:t xml:space="preserve">Các Trường học thuộc Sở Giáo dục và Đào tạo; các Trường học thuộc xã, phường; Bệnh viện, Chi cục, Trung tâm thuộc Sở Y tế; </w:t>
      </w:r>
      <w:r w:rsidR="008E2B2C" w:rsidRPr="00BC74B7">
        <w:rPr>
          <w:b/>
          <w:i/>
          <w:color w:val="auto"/>
        </w:rPr>
        <w:t>trung tâm, chi cục và tương đương thuộc Sở Nông nghiệp và Môi trường</w:t>
      </w:r>
      <w:r w:rsidR="008E2B2C" w:rsidRPr="00BC74B7">
        <w:rPr>
          <w:color w:val="auto"/>
        </w:rPr>
        <w:t xml:space="preserve"> đã được tổ chức chia cụm, khối thi đua, ký kết giao ước thi đua và được bình xét là đơn vị dẫn đầu phong trào thi đua của cụm, khối thi đua</w:t>
      </w:r>
      <w:r w:rsidRPr="00BC74B7">
        <w:rPr>
          <w:rFonts w:eastAsia="Times New Roman"/>
          <w:color w:val="auto"/>
        </w:rPr>
        <w:t>;</w:t>
      </w:r>
    </w:p>
    <w:p w14:paraId="00CCB710"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d) Tập thể có thành tích xuất sắc, tiêu biểu dẫn đầu phong trào thi đua theo chuyên đề do UBND tỉnh phát động có thời gian thực hiện từ 03 năm trở lên khi tổng kết phong trào.</w:t>
      </w:r>
    </w:p>
    <w:p w14:paraId="4897A406"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 xml:space="preserve">2. Danh hiệu “Cờ thi đua của tỉnh” để tặng hằng năm cho tập thể được bình xét suy tôn là đơn vị dẫn đầu phong trào thi đua của Cụm, Khối và đạt các tiêu </w:t>
      </w:r>
      <w:r w:rsidRPr="00BC74B7">
        <w:rPr>
          <w:rFonts w:eastAsia="Times New Roman"/>
          <w:color w:val="auto"/>
        </w:rPr>
        <w:lastRenderedPageBreak/>
        <w:t>chuẩn sau đây:</w:t>
      </w:r>
    </w:p>
    <w:p w14:paraId="7C7C5165"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a) Hoàn thành vượt các chỉ tiêu thi đua và nhiệm vụ được giao trong năm; là tập thể tiêu biểu xuất sắc trong tỉnh;</w:t>
      </w:r>
    </w:p>
    <w:p w14:paraId="484B857A" w14:textId="2FE41E13"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 xml:space="preserve">b) Nội bộ đoàn kết; </w:t>
      </w:r>
      <w:r w:rsidR="000E7409" w:rsidRPr="00BC74B7">
        <w:rPr>
          <w:b/>
          <w:i/>
          <w:color w:val="auto"/>
        </w:rPr>
        <w:t>tổ chức đảng được đánh giá hoàn thành tốt nhiệm vụ trở lên</w:t>
      </w:r>
      <w:r w:rsidRPr="00BC74B7">
        <w:rPr>
          <w:rFonts w:eastAsia="Times New Roman"/>
          <w:color w:val="auto"/>
        </w:rPr>
        <w:t>; tích cực thực hành tiết kiệm, chống lãng phí, phòng, chống tham nhũng, tiêu cực và các tệ nạn xã hội khác.</w:t>
      </w:r>
    </w:p>
    <w:p w14:paraId="144C87D8"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3. Danh hiệu “Cờ thi đua của tỉnh” trong phong trào thi đua chuyên đề thực hiện theo văn bản của UBND tỉnh.</w:t>
      </w:r>
    </w:p>
    <w:p w14:paraId="570419DF"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4. Số lượng và nguyên tắc tặng danh hiệu “Cờ thi đua của tỉnh”</w:t>
      </w:r>
    </w:p>
    <w:p w14:paraId="536166E3" w14:textId="44F12838"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 xml:space="preserve">a) Mỗi cụm, khối thi đua được bình xét, lựa chọn 01 đơn vị dẫn đầu và </w:t>
      </w:r>
      <w:r w:rsidR="00B46E76" w:rsidRPr="00BC74B7">
        <w:rPr>
          <w:rFonts w:eastAsia="Times New Roman"/>
          <w:color w:val="auto"/>
        </w:rPr>
        <w:t>bảo đảm</w:t>
      </w:r>
      <w:r w:rsidRPr="00BC74B7">
        <w:rPr>
          <w:rFonts w:eastAsia="Times New Roman"/>
          <w:color w:val="auto"/>
        </w:rPr>
        <w:t xml:space="preserve"> các điều kiện tiêu chuẩn tại khoản 2 Điều này; số lượng danh hiệu “Cờ thi đua của tỉnh” trong phong trào thi đua chuyên đề thực hiện theo văn bản của UBND tỉnh;</w:t>
      </w:r>
    </w:p>
    <w:p w14:paraId="5AB4FB5D" w14:textId="38D18688"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 xml:space="preserve">b) Không tặng danh hiệu “Cờ thi đua của tỉnh” đối với tập thể được lựa chọn, đề nghị tặng danh hiệu “Cờ thi đua của Chính phủ”. Trường hợp tập thể đã được đề nghị tặng danh hiệu “Cờ thi đua của Chính phủ” nhưng không được xét tặng do chưa </w:t>
      </w:r>
      <w:r w:rsidR="00B46E76" w:rsidRPr="00BC74B7">
        <w:rPr>
          <w:rFonts w:eastAsia="Times New Roman"/>
          <w:color w:val="auto"/>
        </w:rPr>
        <w:t>bảo đảm</w:t>
      </w:r>
      <w:r w:rsidRPr="00BC74B7">
        <w:rPr>
          <w:rFonts w:eastAsia="Times New Roman"/>
          <w:color w:val="auto"/>
        </w:rPr>
        <w:t xml:space="preserve"> tiêu chuẩn, hồ sơ, thủ tục tặng danh hiệu “Cờ thi đua của Chính phủ” thì được xem xét tặng danh hiệu “Cờ thi đua của tỉnh” nếu </w:t>
      </w:r>
      <w:r w:rsidR="00B46E76" w:rsidRPr="00BC74B7">
        <w:rPr>
          <w:rFonts w:eastAsia="Times New Roman"/>
          <w:color w:val="auto"/>
        </w:rPr>
        <w:t>bảo đảm</w:t>
      </w:r>
      <w:r w:rsidRPr="00BC74B7">
        <w:rPr>
          <w:rFonts w:eastAsia="Times New Roman"/>
          <w:color w:val="auto"/>
        </w:rPr>
        <w:t xml:space="preserve"> theo quy định chung.</w:t>
      </w:r>
    </w:p>
    <w:p w14:paraId="6C1C0403" w14:textId="77777777" w:rsidR="00703C6A" w:rsidRPr="00BC74B7" w:rsidRDefault="008B72E9">
      <w:pPr>
        <w:widowControl w:val="0"/>
        <w:spacing w:after="120" w:line="340" w:lineRule="exact"/>
        <w:ind w:firstLine="720"/>
        <w:jc w:val="both"/>
        <w:rPr>
          <w:rFonts w:eastAsia="Times New Roman"/>
          <w:b/>
          <w:bCs/>
          <w:color w:val="auto"/>
        </w:rPr>
      </w:pPr>
      <w:r w:rsidRPr="00BC74B7">
        <w:rPr>
          <w:rFonts w:eastAsia="Times New Roman"/>
          <w:b/>
          <w:bCs/>
          <w:color w:val="auto"/>
        </w:rPr>
        <w:t>Điều 15. Danh hiệu "Cờ thi đua của Chính phủ"</w:t>
      </w:r>
    </w:p>
    <w:p w14:paraId="09D2D025" w14:textId="6F214AEF" w:rsidR="00703C6A" w:rsidRPr="00BC74B7" w:rsidRDefault="00122456">
      <w:pPr>
        <w:widowControl w:val="0"/>
        <w:spacing w:after="120" w:line="340" w:lineRule="exact"/>
        <w:ind w:firstLine="720"/>
        <w:jc w:val="both"/>
        <w:rPr>
          <w:rFonts w:eastAsia="Times New Roman"/>
          <w:color w:val="auto"/>
        </w:rPr>
      </w:pPr>
      <w:r w:rsidRPr="00BC74B7">
        <w:rPr>
          <w:rFonts w:eastAsia="Times New Roman"/>
          <w:color w:val="auto"/>
        </w:rPr>
        <w:t>1</w:t>
      </w:r>
      <w:r w:rsidR="008B72E9" w:rsidRPr="00BC74B7">
        <w:rPr>
          <w:rFonts w:eastAsia="Times New Roman"/>
          <w:color w:val="auto"/>
        </w:rPr>
        <w:t xml:space="preserve">. Hội đồng Thi đua - Khen thưởng tỉnh xem xét, lựa chọn không quá 20% tổng số tập thể dẫn đầu </w:t>
      </w:r>
      <w:r w:rsidR="00BC330E" w:rsidRPr="00BC74B7">
        <w:rPr>
          <w:rFonts w:eastAsia="Times New Roman"/>
          <w:color w:val="auto"/>
        </w:rPr>
        <w:t xml:space="preserve">cụm, </w:t>
      </w:r>
      <w:r w:rsidR="008B72E9" w:rsidRPr="00BC74B7">
        <w:rPr>
          <w:rFonts w:eastAsia="Times New Roman"/>
          <w:color w:val="auto"/>
        </w:rPr>
        <w:t xml:space="preserve">khối thi đua, đạt tiêu chuẩn tặng danh hiệu “Cờ thi đua của tỉnh” </w:t>
      </w:r>
      <w:r w:rsidR="00B46E76" w:rsidRPr="00BC74B7">
        <w:rPr>
          <w:rFonts w:eastAsia="Times New Roman"/>
          <w:color w:val="auto"/>
        </w:rPr>
        <w:t>bảo đảm</w:t>
      </w:r>
      <w:r w:rsidR="008B72E9" w:rsidRPr="00BC74B7">
        <w:rPr>
          <w:rFonts w:eastAsia="Times New Roman"/>
          <w:color w:val="auto"/>
        </w:rPr>
        <w:t xml:space="preserve"> tính đại diện, tiêu biểu ngành, lĩnh vực, địa phương và đơn vị cơ sở để trình cấp có thẩm quyền tặng danh hiệu "Cờ thi đua của Chính phủ".</w:t>
      </w:r>
    </w:p>
    <w:p w14:paraId="7787C207" w14:textId="77777777" w:rsidR="00703C6A" w:rsidRPr="00BC74B7" w:rsidRDefault="00122456">
      <w:pPr>
        <w:widowControl w:val="0"/>
        <w:spacing w:after="120" w:line="340" w:lineRule="exact"/>
        <w:ind w:firstLine="720"/>
        <w:jc w:val="both"/>
        <w:rPr>
          <w:rFonts w:eastAsia="Times New Roman"/>
          <w:color w:val="auto"/>
        </w:rPr>
      </w:pPr>
      <w:r w:rsidRPr="00BC74B7">
        <w:rPr>
          <w:rFonts w:eastAsia="Times New Roman"/>
          <w:color w:val="auto"/>
        </w:rPr>
        <w:t>2</w:t>
      </w:r>
      <w:r w:rsidR="008B72E9" w:rsidRPr="00BC74B7">
        <w:rPr>
          <w:rFonts w:eastAsia="Times New Roman"/>
          <w:color w:val="auto"/>
        </w:rPr>
        <w:t>. Sở Nội vụ chủ trì, phối hợp với các cơ quan, đơn vị có liên quan rà soát, đề xuất tập thể tiêu biểu xuất sắc trong số các tập thể đạt tiêu chuẩn da</w:t>
      </w:r>
      <w:r w:rsidRPr="00BC74B7">
        <w:rPr>
          <w:rFonts w:eastAsia="Times New Roman"/>
          <w:color w:val="auto"/>
        </w:rPr>
        <w:t>nh hiệu “Cờ thi đua của tỉnh” đề nghị</w:t>
      </w:r>
      <w:r w:rsidR="008B72E9" w:rsidRPr="00BC74B7">
        <w:rPr>
          <w:rFonts w:eastAsia="Times New Roman"/>
          <w:color w:val="auto"/>
        </w:rPr>
        <w:t xml:space="preserve"> Hội đồng Thi đua - Khen thưởng tỉnh xem xét, lựa chọn.</w:t>
      </w:r>
    </w:p>
    <w:p w14:paraId="2E2B754A" w14:textId="77777777" w:rsidR="00703C6A" w:rsidRPr="00BC74B7" w:rsidRDefault="008B72E9">
      <w:pPr>
        <w:widowControl w:val="0"/>
        <w:spacing w:after="120" w:line="360" w:lineRule="exact"/>
        <w:jc w:val="center"/>
        <w:rPr>
          <w:b/>
          <w:color w:val="auto"/>
        </w:rPr>
      </w:pPr>
      <w:r w:rsidRPr="00BC74B7">
        <w:rPr>
          <w:b/>
          <w:color w:val="auto"/>
        </w:rPr>
        <w:t xml:space="preserve">Mục 2 </w:t>
      </w:r>
      <w:r w:rsidRPr="00BC74B7">
        <w:rPr>
          <w:b/>
          <w:color w:val="auto"/>
        </w:rPr>
        <w:br/>
        <w:t>HÌNH THỨC, TIÊU CHUẨN KHEN THƯỞNG</w:t>
      </w:r>
    </w:p>
    <w:p w14:paraId="543F5D57" w14:textId="77777777" w:rsidR="00703C6A" w:rsidRPr="00BC74B7" w:rsidRDefault="008B72E9">
      <w:pPr>
        <w:widowControl w:val="0"/>
        <w:spacing w:after="120" w:line="360" w:lineRule="exact"/>
        <w:ind w:firstLine="720"/>
        <w:jc w:val="both"/>
        <w:rPr>
          <w:rFonts w:eastAsia="Times New Roman"/>
          <w:b/>
          <w:bCs/>
          <w:color w:val="auto"/>
        </w:rPr>
      </w:pPr>
      <w:r w:rsidRPr="00BC74B7">
        <w:rPr>
          <w:rFonts w:eastAsia="Times New Roman"/>
          <w:b/>
          <w:bCs/>
          <w:color w:val="auto"/>
        </w:rPr>
        <w:t>Điều 16. Bằng khen của Chủ tịch UBND tỉnh</w:t>
      </w:r>
    </w:p>
    <w:p w14:paraId="0C7B349C" w14:textId="77777777" w:rsidR="008E2B2C" w:rsidRPr="00BC74B7" w:rsidRDefault="008E2B2C" w:rsidP="008E2B2C">
      <w:pPr>
        <w:spacing w:after="120" w:line="340" w:lineRule="exact"/>
        <w:ind w:firstLine="709"/>
        <w:jc w:val="both"/>
        <w:rPr>
          <w:color w:val="auto"/>
        </w:rPr>
      </w:pPr>
      <w:r w:rsidRPr="00BC74B7">
        <w:rPr>
          <w:color w:val="auto"/>
        </w:rPr>
        <w:t>Tặng cho các tập thể, cá nhân, hộ gia đình đạt một trong các tiêu chuẩn sau:</w:t>
      </w:r>
    </w:p>
    <w:p w14:paraId="6D9E0927" w14:textId="77777777" w:rsidR="008E2B2C" w:rsidRPr="00BC74B7" w:rsidRDefault="008E2B2C" w:rsidP="008E2B2C">
      <w:pPr>
        <w:spacing w:after="120" w:line="340" w:lineRule="exact"/>
        <w:ind w:firstLine="709"/>
        <w:jc w:val="both"/>
        <w:rPr>
          <w:color w:val="auto"/>
        </w:rPr>
      </w:pPr>
      <w:r w:rsidRPr="00BC74B7">
        <w:rPr>
          <w:color w:val="auto"/>
        </w:rPr>
        <w:t xml:space="preserve">1. Tặng hoặc truy tặng cho cá nhân gương mẫu chấp hành tốt chủ trương, đường lối của Đảng, chính sách, pháp luật của Nhà nước và đạt một trong các tiêu chuẩn sau đây: </w:t>
      </w:r>
    </w:p>
    <w:p w14:paraId="62D21E1E" w14:textId="77777777" w:rsidR="008E2B2C" w:rsidRPr="00BC74B7" w:rsidRDefault="008E2B2C" w:rsidP="008E2B2C">
      <w:pPr>
        <w:spacing w:after="120" w:line="340" w:lineRule="exact"/>
        <w:ind w:firstLine="709"/>
        <w:jc w:val="both"/>
        <w:rPr>
          <w:color w:val="auto"/>
        </w:rPr>
      </w:pPr>
      <w:r w:rsidRPr="00BC74B7">
        <w:rPr>
          <w:color w:val="auto"/>
        </w:rPr>
        <w:t xml:space="preserve">a) Có thành tích xuất sắc được bình xét trong các phong trào thi đua do tỉnh phát động; </w:t>
      </w:r>
    </w:p>
    <w:p w14:paraId="31DA55F7" w14:textId="77777777" w:rsidR="008E2B2C" w:rsidRPr="00BC74B7" w:rsidRDefault="008E2B2C" w:rsidP="008E2B2C">
      <w:pPr>
        <w:spacing w:after="120" w:line="340" w:lineRule="exact"/>
        <w:ind w:firstLine="709"/>
        <w:jc w:val="both"/>
        <w:rPr>
          <w:color w:val="auto"/>
        </w:rPr>
      </w:pPr>
      <w:r w:rsidRPr="00BC74B7">
        <w:rPr>
          <w:color w:val="auto"/>
        </w:rPr>
        <w:lastRenderedPageBreak/>
        <w:t xml:space="preserve">b) Lập được nhiều thành tích hoặc thành tích đột xuất có phạm vi ảnh hưởng ở một trong các lĩnh vực thuộc phạm vi quản lý của tỉnh; </w:t>
      </w:r>
    </w:p>
    <w:p w14:paraId="2020C23E" w14:textId="77777777" w:rsidR="008E2B2C" w:rsidRPr="00BC74B7" w:rsidRDefault="008E2B2C" w:rsidP="008E2B2C">
      <w:pPr>
        <w:spacing w:after="120" w:line="340" w:lineRule="exact"/>
        <w:ind w:firstLine="709"/>
        <w:jc w:val="both"/>
        <w:rPr>
          <w:color w:val="auto"/>
        </w:rPr>
      </w:pPr>
      <w:r w:rsidRPr="00BC74B7">
        <w:rPr>
          <w:color w:val="auto"/>
        </w:rPr>
        <w:t xml:space="preserve">c) Có đóng góp vào sự phát triển kinh tế - xã hội, </w:t>
      </w:r>
      <w:r w:rsidRPr="00BC74B7">
        <w:rPr>
          <w:b/>
          <w:i/>
          <w:color w:val="auto"/>
        </w:rPr>
        <w:t>quốc phòng, an ninh, đối ngoại, ứng dụng khoa học, công nghệ, đổi mới sáng tạo, chuyển đổi số</w:t>
      </w:r>
      <w:r w:rsidRPr="00BC74B7">
        <w:rPr>
          <w:color w:val="auto"/>
        </w:rPr>
        <w:t xml:space="preserve">; công tác xã hội, từ thiện nhân đạo; </w:t>
      </w:r>
    </w:p>
    <w:p w14:paraId="23C89260" w14:textId="77777777" w:rsidR="008E2B2C" w:rsidRPr="00BC74B7" w:rsidRDefault="008E2B2C" w:rsidP="008E2B2C">
      <w:pPr>
        <w:spacing w:after="120" w:line="340" w:lineRule="exact"/>
        <w:ind w:firstLine="709"/>
        <w:jc w:val="both"/>
        <w:rPr>
          <w:color w:val="auto"/>
        </w:rPr>
      </w:pPr>
      <w:r w:rsidRPr="00BC74B7">
        <w:rPr>
          <w:color w:val="auto"/>
        </w:rPr>
        <w:t xml:space="preserve">d) </w:t>
      </w:r>
      <w:r w:rsidRPr="00BC74B7">
        <w:rPr>
          <w:b/>
          <w:i/>
          <w:color w:val="auto"/>
        </w:rPr>
        <w:t>Có 02 lần liên tục trở lên đến thời điểm đề nghị được tặng danh hiệu “Chiến sĩ thi đua cơ sở” hoặc có 02 năm liên tục trở lên đến thời điểm đề nghị được công nhận hoàn thành xuất sắc nhiệm vụ;</w:t>
      </w:r>
      <w:r w:rsidRPr="00BC74B7">
        <w:rPr>
          <w:color w:val="auto"/>
        </w:rPr>
        <w:t xml:space="preserve"> </w:t>
      </w:r>
    </w:p>
    <w:p w14:paraId="60A43C26" w14:textId="77777777" w:rsidR="008E2B2C" w:rsidRPr="00BC74B7" w:rsidRDefault="008E2B2C" w:rsidP="008E2B2C">
      <w:pPr>
        <w:spacing w:after="120" w:line="340" w:lineRule="exact"/>
        <w:ind w:firstLine="709"/>
        <w:jc w:val="both"/>
        <w:rPr>
          <w:color w:val="auto"/>
        </w:rPr>
      </w:pPr>
      <w:r w:rsidRPr="00BC74B7">
        <w:rPr>
          <w:color w:val="auto"/>
        </w:rPr>
        <w:t xml:space="preserve">đ) Công nhân, nông dân, người lao động lập được nhiều thành tích trong lao động, sản xuất, có phạm vi ảnh hưởng trong địa bàn cấp xã, cơ quan, đơn vị, tổ chức, doanh nghiệp, hợp tác xã; </w:t>
      </w:r>
    </w:p>
    <w:p w14:paraId="17A45E64" w14:textId="5E20BE71" w:rsidR="008E2B2C" w:rsidRPr="00BC74B7" w:rsidRDefault="008E2B2C" w:rsidP="008E2B2C">
      <w:pPr>
        <w:spacing w:after="120" w:line="340" w:lineRule="exact"/>
        <w:ind w:firstLine="709"/>
        <w:jc w:val="both"/>
        <w:rPr>
          <w:color w:val="auto"/>
        </w:rPr>
      </w:pPr>
      <w:r w:rsidRPr="00BC74B7">
        <w:rPr>
          <w:b/>
          <w:i/>
          <w:color w:val="auto"/>
        </w:rPr>
        <w:t>Đối với công nhân có sáng kiến mang lại lợi ích giá trị cao, được doanh nghiệp, tổ chức kinh tế khác nơi làm việc công nhận hoặc có phạm vi ảnh hưởng trong địa bàn cấp xã và có đóng góp trong việc đào tạo, bồi dưỡng, giúp đỡ đồng nghiệp để nâng cao trình độ chuyên môn, tay nghề. Đối vớ</w:t>
      </w:r>
      <w:r w:rsidR="00E4206A" w:rsidRPr="00BC74B7">
        <w:rPr>
          <w:b/>
          <w:i/>
          <w:color w:val="auto"/>
        </w:rPr>
        <w:t>i n</w:t>
      </w:r>
      <w:r w:rsidRPr="00BC74B7">
        <w:rPr>
          <w:b/>
          <w:i/>
          <w:color w:val="auto"/>
        </w:rPr>
        <w:t>ông dân có mô hình sản xuất hiệu quả, ổn định từ 02 năm trở lên, có phạm vi ảnh hưởng trong địa bàn cấp xã và</w:t>
      </w:r>
      <w:r w:rsidRPr="00BC74B7">
        <w:rPr>
          <w:color w:val="auto"/>
        </w:rPr>
        <w:t xml:space="preserve"> giúp đỡ hộ nông dân khác phát triển kinh tế và tạo việc làm ổn định cho 05 lao động trở lên. </w:t>
      </w:r>
    </w:p>
    <w:p w14:paraId="17C5DAFA" w14:textId="77777777" w:rsidR="008E2B2C" w:rsidRPr="00BC74B7" w:rsidRDefault="008E2B2C" w:rsidP="008E2B2C">
      <w:pPr>
        <w:spacing w:after="120" w:line="340" w:lineRule="exact"/>
        <w:ind w:firstLine="709"/>
        <w:jc w:val="both"/>
        <w:rPr>
          <w:color w:val="auto"/>
        </w:rPr>
      </w:pPr>
      <w:r w:rsidRPr="00BC74B7">
        <w:rPr>
          <w:color w:val="auto"/>
        </w:rPr>
        <w:t xml:space="preserve">2. Tặng hoặc truy tặng cho doanh nhân, trí thức, nhà khoa học chấp hành tốt chủ trương, đường lối của Đảng, chính sách, pháp luật của Nhà nước và đạt một trong các tiêu chuẩn quy định tại khoản 1 Điều này hoặc có thành tích đóng góp vào sự phát triển của địa phương được tỉnh công nhận. </w:t>
      </w:r>
    </w:p>
    <w:p w14:paraId="1C6E6896" w14:textId="77777777" w:rsidR="008E2B2C" w:rsidRPr="00BC74B7" w:rsidRDefault="008E2B2C" w:rsidP="008E2B2C">
      <w:pPr>
        <w:spacing w:after="120" w:line="340" w:lineRule="exact"/>
        <w:ind w:firstLine="709"/>
        <w:jc w:val="both"/>
        <w:rPr>
          <w:color w:val="auto"/>
        </w:rPr>
      </w:pPr>
      <w:r w:rsidRPr="00BC74B7">
        <w:rPr>
          <w:color w:val="auto"/>
        </w:rPr>
        <w:t xml:space="preserve">3. Tặng cho tập thể gương mẫu chấp hành tốt chủ trương, đường lối của Đảng, chính sách, pháp luật của Nhà nước, nội bộ đoàn kết và đạt một trong các tiêu chuẩn sau đây: </w:t>
      </w:r>
    </w:p>
    <w:p w14:paraId="52AF0C12" w14:textId="77777777" w:rsidR="008E2B2C" w:rsidRPr="00BC74B7" w:rsidRDefault="008E2B2C" w:rsidP="008E2B2C">
      <w:pPr>
        <w:spacing w:after="120" w:line="340" w:lineRule="exact"/>
        <w:ind w:firstLine="709"/>
        <w:jc w:val="both"/>
        <w:rPr>
          <w:color w:val="auto"/>
        </w:rPr>
      </w:pPr>
      <w:r w:rsidRPr="00BC74B7">
        <w:rPr>
          <w:color w:val="auto"/>
        </w:rPr>
        <w:t xml:space="preserve">a) Có thành tích xuất sắc được bình xét trong phong trào thi đua; </w:t>
      </w:r>
    </w:p>
    <w:p w14:paraId="206EF69E" w14:textId="77777777" w:rsidR="008E2B2C" w:rsidRPr="00BC74B7" w:rsidRDefault="008E2B2C" w:rsidP="008E2B2C">
      <w:pPr>
        <w:spacing w:after="120" w:line="340" w:lineRule="exact"/>
        <w:ind w:firstLine="709"/>
        <w:jc w:val="both"/>
        <w:rPr>
          <w:color w:val="auto"/>
        </w:rPr>
      </w:pPr>
      <w:r w:rsidRPr="00BC74B7">
        <w:rPr>
          <w:color w:val="auto"/>
        </w:rPr>
        <w:t xml:space="preserve">b) Lập được thành tích xuất sắc đột xuất, có phạm vi ảnh hưởng trong từng lĩnh vực thuộc phạm vi quản lý của tỉnh; </w:t>
      </w:r>
    </w:p>
    <w:p w14:paraId="5BF7CA56" w14:textId="77777777" w:rsidR="008E2B2C" w:rsidRPr="00BC74B7" w:rsidRDefault="008E2B2C" w:rsidP="008E2B2C">
      <w:pPr>
        <w:spacing w:after="120" w:line="340" w:lineRule="exact"/>
        <w:ind w:firstLine="709"/>
        <w:jc w:val="both"/>
        <w:rPr>
          <w:color w:val="auto"/>
        </w:rPr>
      </w:pPr>
      <w:r w:rsidRPr="00BC74B7">
        <w:rPr>
          <w:color w:val="auto"/>
        </w:rPr>
        <w:t xml:space="preserve">c) Có đóng góp vào sự phát triển kinh tế - xã hội, </w:t>
      </w:r>
      <w:r w:rsidRPr="00BC74B7">
        <w:rPr>
          <w:b/>
          <w:i/>
          <w:color w:val="auto"/>
        </w:rPr>
        <w:t>quốc phòng, an ninh, đối ngoại; ứng dụng khoa học, công nghệ, đổi mới sáng tạo, chuyển đổi số</w:t>
      </w:r>
      <w:r w:rsidRPr="00BC74B7">
        <w:rPr>
          <w:color w:val="auto"/>
        </w:rPr>
        <w:t xml:space="preserve">; công tác xã hội, từ thiện nhân đạo; </w:t>
      </w:r>
    </w:p>
    <w:p w14:paraId="4C1A3542" w14:textId="77777777" w:rsidR="008E2B2C" w:rsidRPr="00BC74B7" w:rsidRDefault="008E2B2C" w:rsidP="008E2B2C">
      <w:pPr>
        <w:spacing w:after="120" w:line="340" w:lineRule="exact"/>
        <w:ind w:firstLine="709"/>
        <w:jc w:val="both"/>
        <w:rPr>
          <w:b/>
          <w:i/>
          <w:color w:val="auto"/>
        </w:rPr>
      </w:pPr>
      <w:r w:rsidRPr="00BC74B7">
        <w:rPr>
          <w:color w:val="auto"/>
        </w:rPr>
        <w:t xml:space="preserve">d) </w:t>
      </w:r>
      <w:r w:rsidRPr="00BC74B7">
        <w:rPr>
          <w:b/>
          <w:i/>
          <w:color w:val="auto"/>
        </w:rPr>
        <w:t xml:space="preserve">Có 02 năm liên tục trở lên đến thời điểm đề nghị được công nhận hoàn thành xuất sắc nhiệm vụ, thực hiện tốt dân chủ ở cơ sở, tổ chức tốt các phong trào thi đua; chăm lo đời sống vật chất, tinh thần trong tập thể; thực hành tiết kiệm, chống lãng phí; phòng, chống tham nhũng, tiêu cực. </w:t>
      </w:r>
    </w:p>
    <w:p w14:paraId="247A1406" w14:textId="77777777" w:rsidR="008E2B2C" w:rsidRPr="00BC74B7" w:rsidRDefault="008E2B2C" w:rsidP="008E2B2C">
      <w:pPr>
        <w:spacing w:after="120" w:line="340" w:lineRule="exact"/>
        <w:ind w:firstLine="709"/>
        <w:jc w:val="both"/>
        <w:rPr>
          <w:color w:val="auto"/>
          <w:spacing w:val="2"/>
        </w:rPr>
      </w:pPr>
      <w:r w:rsidRPr="00BC74B7">
        <w:rPr>
          <w:color w:val="auto"/>
        </w:rPr>
        <w:t xml:space="preserve">4. </w:t>
      </w:r>
      <w:r w:rsidRPr="00BC74B7">
        <w:rPr>
          <w:color w:val="auto"/>
          <w:spacing w:val="2"/>
        </w:rPr>
        <w:t xml:space="preserve">Tặng cho doanh nghiệp và tổ chức kinh tế khác chấp hành tốt chủ trương, đường lối của Đảng, chính sách, pháp luật của Nhà nước và đạt một </w:t>
      </w:r>
      <w:r w:rsidRPr="00BC74B7">
        <w:rPr>
          <w:color w:val="auto"/>
          <w:spacing w:val="2"/>
        </w:rPr>
        <w:lastRenderedPageBreak/>
        <w:t xml:space="preserve">trong các tiêu chuẩn quy định tại khoản 3 Điều này hoặc có đóng góp cho sự phát triển của địa phương. </w:t>
      </w:r>
    </w:p>
    <w:p w14:paraId="7A5EE4FF" w14:textId="77777777" w:rsidR="008E2B2C" w:rsidRPr="00BC74B7" w:rsidRDefault="008E2B2C" w:rsidP="008E2B2C">
      <w:pPr>
        <w:spacing w:after="120" w:line="340" w:lineRule="exact"/>
        <w:ind w:firstLine="709"/>
        <w:jc w:val="both"/>
        <w:rPr>
          <w:color w:val="auto"/>
        </w:rPr>
      </w:pPr>
      <w:r w:rsidRPr="00BC74B7">
        <w:rPr>
          <w:color w:val="auto"/>
        </w:rPr>
        <w:t xml:space="preserve">5. Tặng cho hộ gia đình gương mẫu chấp hành tốt chủ trương, đường lối của Đảng, chính sách, pháp luật của Nhà nước, có đóng góp về công sức, đất đai và tài sản cho địa phương, xã hội. </w:t>
      </w:r>
    </w:p>
    <w:p w14:paraId="2583FB08" w14:textId="77777777" w:rsidR="008E2B2C" w:rsidRPr="00BC74B7" w:rsidRDefault="008E2B2C" w:rsidP="008E2B2C">
      <w:pPr>
        <w:spacing w:after="120" w:line="340" w:lineRule="exact"/>
        <w:ind w:firstLine="709"/>
        <w:jc w:val="both"/>
        <w:rPr>
          <w:color w:val="auto"/>
        </w:rPr>
      </w:pPr>
      <w:r w:rsidRPr="00BC74B7">
        <w:rPr>
          <w:color w:val="auto"/>
        </w:rPr>
        <w:t xml:space="preserve">6. Ngoài các quy định trên "Bằng khen của Chủ tịch UBND tỉnh" được tặng cho các tập thể, cá nhân, hộ gia đình đạt một trong các tiêu chuẩn sau: </w:t>
      </w:r>
    </w:p>
    <w:p w14:paraId="53422710" w14:textId="77777777" w:rsidR="008E2B2C" w:rsidRPr="00BC74B7" w:rsidRDefault="008E2B2C" w:rsidP="008E2B2C">
      <w:pPr>
        <w:spacing w:after="120" w:line="340" w:lineRule="exact"/>
        <w:ind w:firstLine="709"/>
        <w:jc w:val="both"/>
        <w:rPr>
          <w:color w:val="auto"/>
        </w:rPr>
      </w:pPr>
      <w:r w:rsidRPr="00BC74B7">
        <w:rPr>
          <w:color w:val="auto"/>
        </w:rPr>
        <w:t xml:space="preserve">a) Tập thể tích cực tham gia phong trào thi đua của Khối, hoàn thành tốt các chỉ tiêu thi đua, nhiệm vụ được giao trong năm, được cấp có thẩm quyền đánh giá, xếp loại hoàn thành tốt nhiệm vụ trở lên hoặc đạt danh hiệu “Tập thể lao động tiên tiến”; tổ chức đảng, đoàn thể (nếu có) được đánh giá, xếp loại hoàn thành tốt nhiệm vụ trở lên và được khối thi đua bình xét, đề nghị; </w:t>
      </w:r>
      <w:r w:rsidRPr="00BC74B7">
        <w:rPr>
          <w:b/>
          <w:i/>
          <w:color w:val="auto"/>
        </w:rPr>
        <w:t>các điển hình tiên tiến và các tập thể, cá nhân thuộc Văn phòng Ủy ban nhân dân tỉnh, Sở Nội vụ, Ban (phòng) Thi đua, khen thưởng các tỉnh trong Cụm có thành tích xuất sắc trong công tác tham mưu, tổ chức hoạt động của Cụm</w:t>
      </w:r>
      <w:r w:rsidRPr="00BC74B7">
        <w:rPr>
          <w:b/>
          <w:i/>
          <w:color w:val="auto"/>
          <w:shd w:val="clear" w:color="auto" w:fill="FFFFFF"/>
        </w:rPr>
        <w:t xml:space="preserve"> </w:t>
      </w:r>
      <w:r w:rsidRPr="00BC74B7">
        <w:rPr>
          <w:b/>
          <w:i/>
          <w:color w:val="auto"/>
        </w:rPr>
        <w:t xml:space="preserve">thi đua các tỉnh miền núi Biên giới phía Bắc </w:t>
      </w:r>
      <w:r w:rsidRPr="00BC74B7">
        <w:rPr>
          <w:color w:val="auto"/>
        </w:rPr>
        <w:t xml:space="preserve">khi tổ chức tổng kết Cụm thi đua tại tỉnh; </w:t>
      </w:r>
    </w:p>
    <w:p w14:paraId="2BE183C1" w14:textId="77777777" w:rsidR="008E2B2C" w:rsidRPr="00BC74B7" w:rsidRDefault="008E2B2C" w:rsidP="008E2B2C">
      <w:pPr>
        <w:spacing w:after="120" w:line="340" w:lineRule="exact"/>
        <w:ind w:firstLine="709"/>
        <w:jc w:val="both"/>
        <w:rPr>
          <w:color w:val="auto"/>
        </w:rPr>
      </w:pPr>
      <w:r w:rsidRPr="00BC74B7">
        <w:rPr>
          <w:color w:val="auto"/>
        </w:rPr>
        <w:t xml:space="preserve">b) Tập thể, cá nhân, hộ gia đình có thành tích xuất sắc được bình xét trong các phong trào thi đua chuyên đề do cơ quan, đơn vị, địa phương phát động từ 01 năm trở lên hoặc sơ, tổng kết lĩnh vực công tác, luật, pháp lệnh, nghị định, chỉ thị, nghị quyết, Đề án ...của Trung ương theo Kế hoạch của Tỉnh ủy hoặc UBND tỉnh (trong đó có nội dung khen thưởng) đề nghị khen thưởng không quá 05 tập thể, cá nhân, </w:t>
      </w:r>
      <w:r w:rsidRPr="00BC74B7">
        <w:rPr>
          <w:b/>
          <w:i/>
          <w:color w:val="auto"/>
        </w:rPr>
        <w:t>hộ gia đình</w:t>
      </w:r>
      <w:r w:rsidRPr="00BC74B7">
        <w:rPr>
          <w:color w:val="auto"/>
        </w:rPr>
        <w:t xml:space="preserve">; </w:t>
      </w:r>
    </w:p>
    <w:p w14:paraId="05884F05" w14:textId="77777777" w:rsidR="008E2B2C" w:rsidRPr="00BC74B7" w:rsidRDefault="008E2B2C" w:rsidP="008E2B2C">
      <w:pPr>
        <w:spacing w:after="120" w:line="340" w:lineRule="exact"/>
        <w:ind w:firstLine="709"/>
        <w:jc w:val="both"/>
        <w:rPr>
          <w:color w:val="auto"/>
        </w:rPr>
      </w:pPr>
      <w:r w:rsidRPr="00BC74B7">
        <w:rPr>
          <w:color w:val="auto"/>
        </w:rPr>
        <w:t xml:space="preserve">c) Tập thể, cá nhân, hộ gia đình có thành tích xuất sắc trong thực hiện các phong trào thi đua do Trung ương, tỉnh phát động hoặc các sự kiện chính trị, kinh tế, văn hóa, xã hội do Tỉnh ủy, UBND tỉnh tổ chức đề nghị khen thưởng không quá 10 tập thể, cá nhân, </w:t>
      </w:r>
      <w:r w:rsidRPr="00BC74B7">
        <w:rPr>
          <w:b/>
          <w:i/>
          <w:color w:val="auto"/>
        </w:rPr>
        <w:t>hộ gia đình</w:t>
      </w:r>
      <w:r w:rsidRPr="00BC74B7">
        <w:rPr>
          <w:color w:val="auto"/>
        </w:rPr>
        <w:t xml:space="preserve">; </w:t>
      </w:r>
    </w:p>
    <w:p w14:paraId="594C265E" w14:textId="77777777" w:rsidR="008E2B2C" w:rsidRPr="00BC74B7" w:rsidRDefault="008E2B2C" w:rsidP="008E2B2C">
      <w:pPr>
        <w:spacing w:after="120" w:line="340" w:lineRule="exact"/>
        <w:ind w:firstLine="709"/>
        <w:jc w:val="both"/>
        <w:rPr>
          <w:color w:val="auto"/>
        </w:rPr>
      </w:pPr>
      <w:r w:rsidRPr="00BC74B7">
        <w:rPr>
          <w:color w:val="auto"/>
        </w:rPr>
        <w:t xml:space="preserve">d) Tập thể, cá nhân, hộ gia đình có thành tích xuất sắc trong công tác bầu cử; Đại hội; hoạt động nhiệm kỳ HĐND cấp tỉnh đề nghị khen thưởng không quá 15 tập thể, cá nhân, </w:t>
      </w:r>
      <w:r w:rsidRPr="00BC74B7">
        <w:rPr>
          <w:b/>
          <w:i/>
          <w:color w:val="auto"/>
        </w:rPr>
        <w:t>hộ gia đình</w:t>
      </w:r>
      <w:r w:rsidRPr="00BC74B7">
        <w:rPr>
          <w:color w:val="auto"/>
        </w:rPr>
        <w:t xml:space="preserve">; </w:t>
      </w:r>
    </w:p>
    <w:p w14:paraId="5968BCCA" w14:textId="77777777" w:rsidR="008E2B2C" w:rsidRPr="00BC74B7" w:rsidRDefault="008E2B2C" w:rsidP="0001585F">
      <w:pPr>
        <w:spacing w:after="120" w:line="380" w:lineRule="exact"/>
        <w:ind w:firstLine="709"/>
        <w:jc w:val="both"/>
        <w:rPr>
          <w:color w:val="auto"/>
          <w:spacing w:val="2"/>
        </w:rPr>
      </w:pPr>
      <w:r w:rsidRPr="00BC74B7">
        <w:rPr>
          <w:color w:val="auto"/>
        </w:rPr>
        <w:t xml:space="preserve">đ) </w:t>
      </w:r>
      <w:r w:rsidRPr="00BC74B7">
        <w:rPr>
          <w:color w:val="auto"/>
          <w:spacing w:val="2"/>
        </w:rPr>
        <w:t xml:space="preserve">Tập thể, cá nhân đang công tác có đóng góp tích cực cho sự phát triển ngành, lĩnh vực, địa phương nhân kỷ niệm ngày thành lập, ngày truyền thống là các năm tròn số lượng đề nghị khen thưởng cụ thể như sau: cơ quan, đơn vị có số lượng cán bộ, công chức, viên chức, người lao động dưới 100 không quá 05 tập thể, cá nhân; từ 100 đến dưới 500 không quá 08 tập thể, cá nhân; từ 500 trở lên không quá 10 tập thể, cá nhân; xã, phường không quá 15 tập thể, hộ gia đình, cá nhân; </w:t>
      </w:r>
    </w:p>
    <w:p w14:paraId="221F66A7" w14:textId="224A9890" w:rsidR="008E2B2C" w:rsidRPr="00BC74B7" w:rsidRDefault="008E2B2C" w:rsidP="0001585F">
      <w:pPr>
        <w:spacing w:after="120" w:line="380" w:lineRule="exact"/>
        <w:ind w:firstLine="709"/>
        <w:jc w:val="both"/>
        <w:rPr>
          <w:color w:val="auto"/>
        </w:rPr>
      </w:pPr>
      <w:r w:rsidRPr="00BC74B7">
        <w:rPr>
          <w:color w:val="auto"/>
        </w:rPr>
        <w:lastRenderedPageBreak/>
        <w:t>e) Trường hợp cần tăng số lượng khen thưởng so với quy định tại điểm b, c, d, đ khoả</w:t>
      </w:r>
      <w:r w:rsidR="00E4206A" w:rsidRPr="00BC74B7">
        <w:rPr>
          <w:color w:val="auto"/>
        </w:rPr>
        <w:t>n 6 Đ</w:t>
      </w:r>
      <w:r w:rsidRPr="00BC74B7">
        <w:rPr>
          <w:color w:val="auto"/>
        </w:rPr>
        <w:t xml:space="preserve">iều này thì Chủ tịch UBND tỉnh xem xét, quyết định sau khi có ý kiến của </w:t>
      </w:r>
      <w:r w:rsidRPr="00BC74B7">
        <w:rPr>
          <w:b/>
          <w:i/>
          <w:color w:val="auto"/>
        </w:rPr>
        <w:t>Thường trực Tỉnh uỷ</w:t>
      </w:r>
      <w:r w:rsidRPr="00BC74B7">
        <w:rPr>
          <w:color w:val="auto"/>
        </w:rPr>
        <w:t xml:space="preserve">. </w:t>
      </w:r>
    </w:p>
    <w:p w14:paraId="29B1E345" w14:textId="508F2707" w:rsidR="008E2B2C" w:rsidRPr="00BC74B7" w:rsidRDefault="008E2B2C" w:rsidP="0001585F">
      <w:pPr>
        <w:spacing w:after="120" w:line="380" w:lineRule="exact"/>
        <w:ind w:firstLine="709"/>
        <w:jc w:val="both"/>
        <w:rPr>
          <w:color w:val="auto"/>
        </w:rPr>
      </w:pPr>
      <w:r w:rsidRPr="00BC74B7">
        <w:rPr>
          <w:color w:val="auto"/>
        </w:rPr>
        <w:t xml:space="preserve">f) Tặng hằng năm cho các tập thể, cá nhân tiêu biểu, xuất sắc thuộc các đơn vị lực lượng vũ trang, các cơ quan, đơn vị, doanh nghiệp Trung ương phục vụ nhiệm vụ chính trị trên địa bàn tỉnh có nhiều đóng góp trong phát triển kinh tế - xã hội của tỉnh, góp phần thực hiện nhiệm vụ phát triển kinh tế - xã hội, </w:t>
      </w:r>
      <w:r w:rsidR="00B46E76" w:rsidRPr="00BC74B7">
        <w:rPr>
          <w:color w:val="auto"/>
        </w:rPr>
        <w:t>bảo đảm</w:t>
      </w:r>
      <w:r w:rsidRPr="00BC74B7">
        <w:rPr>
          <w:color w:val="auto"/>
        </w:rPr>
        <w:t xml:space="preserve"> quốc phòng, an ninh của tỉnh; </w:t>
      </w:r>
    </w:p>
    <w:p w14:paraId="2868964D" w14:textId="77777777" w:rsidR="008E2B2C" w:rsidRPr="00BC74B7" w:rsidRDefault="008E2B2C" w:rsidP="0001585F">
      <w:pPr>
        <w:spacing w:after="120" w:line="380" w:lineRule="exact"/>
        <w:ind w:firstLine="709"/>
        <w:jc w:val="both"/>
        <w:rPr>
          <w:color w:val="auto"/>
        </w:rPr>
      </w:pPr>
      <w:r w:rsidRPr="00BC74B7">
        <w:rPr>
          <w:color w:val="auto"/>
        </w:rPr>
        <w:t xml:space="preserve">Đối với đơn vị lực lượng vũ trang lựa chọn, đề nghị Chủ tịch UBND tỉnh tặng Bằng khen không quá 10 tập thể, cá nhân; </w:t>
      </w:r>
    </w:p>
    <w:p w14:paraId="4F5ABF58" w14:textId="77777777" w:rsidR="008E2B2C" w:rsidRPr="00BC74B7" w:rsidRDefault="008E2B2C" w:rsidP="0001585F">
      <w:pPr>
        <w:spacing w:after="120" w:line="380" w:lineRule="exact"/>
        <w:ind w:firstLine="709"/>
        <w:jc w:val="both"/>
        <w:rPr>
          <w:color w:val="auto"/>
        </w:rPr>
      </w:pPr>
      <w:r w:rsidRPr="00BC74B7">
        <w:rPr>
          <w:color w:val="auto"/>
        </w:rPr>
        <w:t xml:space="preserve">Đối với các cơ quan Trung ương đóng trên địa bàn tỉnh lựa chọn, đề nghị Chủ tịch UBND tỉnh tặng Bằng khen không quá 03 tập thể, cá nhân. </w:t>
      </w:r>
    </w:p>
    <w:p w14:paraId="676B75B9" w14:textId="77777777" w:rsidR="008E2B2C" w:rsidRPr="00BC74B7" w:rsidRDefault="008E2B2C" w:rsidP="0001585F">
      <w:pPr>
        <w:spacing w:after="120" w:line="380" w:lineRule="exact"/>
        <w:ind w:firstLine="709"/>
        <w:jc w:val="both"/>
        <w:rPr>
          <w:color w:val="auto"/>
        </w:rPr>
      </w:pPr>
      <w:r w:rsidRPr="00BC74B7">
        <w:rPr>
          <w:color w:val="auto"/>
        </w:rPr>
        <w:t xml:space="preserve">7. Tập thể, cá nhân đạt được một trong các tiêu chuẩn sau sẽ được xét khen thưởng thành tích đột xuất: </w:t>
      </w:r>
    </w:p>
    <w:p w14:paraId="2090237C" w14:textId="77777777" w:rsidR="008E2B2C" w:rsidRPr="00BC74B7" w:rsidRDefault="008E2B2C" w:rsidP="0001585F">
      <w:pPr>
        <w:spacing w:after="120" w:line="380" w:lineRule="exact"/>
        <w:ind w:firstLine="709"/>
        <w:jc w:val="both"/>
        <w:rPr>
          <w:color w:val="auto"/>
        </w:rPr>
      </w:pPr>
      <w:r w:rsidRPr="00BC74B7">
        <w:rPr>
          <w:color w:val="auto"/>
        </w:rPr>
        <w:t xml:space="preserve">a) Có phát minh, sáng chế được ứng dụng mang lại hiệu quả cao có phạm vi ảnh hưởng trong toàn quốc; có công trình khoa học hoặc tác phẩm xuất sắc tiêu biểu cấp Nhà nước; đối với công nhân, nông dân, người lao động có phát minh, sáng chế được ứng dụng trong thực tiễn mang lại hiệu quả và được cấp bộ, ngành, tỉnh, đoàn thể Trung ương công nhận; </w:t>
      </w:r>
    </w:p>
    <w:p w14:paraId="54AE0764" w14:textId="4CB51427" w:rsidR="008E2B2C" w:rsidRPr="00BC74B7" w:rsidRDefault="008E2B2C" w:rsidP="0001585F">
      <w:pPr>
        <w:spacing w:after="120" w:line="380" w:lineRule="exact"/>
        <w:ind w:firstLine="709"/>
        <w:jc w:val="both"/>
        <w:rPr>
          <w:b/>
          <w:i/>
          <w:color w:val="auto"/>
        </w:rPr>
      </w:pPr>
      <w:r w:rsidRPr="00BC74B7">
        <w:rPr>
          <w:color w:val="auto"/>
        </w:rPr>
        <w:t>b) Tập thể, cá nhân mưu trí, dũng cảm trong đấu tranh phòng, chống tội phạm và tệ nạn xã hội, giữ vững an ninh chính trị, trật tự an toàn xã hội, trong điều tra, truy tố, xét xử các vụ án đặc biệt nghiêm trọng hoặc có hành động dũng cảm cứu người, bảo vệ tài sản của Nhà nước, của Nhân dân, khắc phục hậu quả thiên tai, hỏa hoạn hoặc có nghĩa cử cao đẹp được dư luận xã hội hoan nghênh hoặc lập được nhiều thành tích trong công tác phòng</w:t>
      </w:r>
      <w:r w:rsidR="007F603E" w:rsidRPr="00BC74B7">
        <w:rPr>
          <w:color w:val="auto"/>
        </w:rPr>
        <w:t>,</w:t>
      </w:r>
      <w:r w:rsidRPr="00BC74B7">
        <w:rPr>
          <w:color w:val="auto"/>
        </w:rPr>
        <w:t xml:space="preserve"> chống thiên tai, hỏa hoạn, dịch bệnh, tìm kiếm cứu nạn, cứu hộ; </w:t>
      </w:r>
      <w:r w:rsidRPr="00BC74B7">
        <w:rPr>
          <w:b/>
          <w:i/>
          <w:color w:val="auto"/>
        </w:rPr>
        <w:t>đơn vị đề nghị khen thưởng có trách nhiệm báo cáo, xin ý kiến Chủ tịch Ủy ban nhân dân tỉnh trước khi lập, trình hồ sơ đề nghị khen thưởng.</w:t>
      </w:r>
    </w:p>
    <w:p w14:paraId="335E5BC6" w14:textId="77777777" w:rsidR="008E2B2C" w:rsidRPr="00BC74B7" w:rsidRDefault="008E2B2C" w:rsidP="0001585F">
      <w:pPr>
        <w:spacing w:after="120" w:line="380" w:lineRule="exact"/>
        <w:ind w:firstLine="709"/>
        <w:jc w:val="both"/>
        <w:rPr>
          <w:color w:val="auto"/>
        </w:rPr>
      </w:pPr>
      <w:r w:rsidRPr="00BC74B7">
        <w:rPr>
          <w:color w:val="auto"/>
        </w:rPr>
        <w:t>Trong cùng một thời điểm 01 cá nhân tham gia nhiều chuyên án khác nhau thì cộng dồn thành tích để khen thưởng một lần; trong 01 năm 01 cá nhân đề nghị khen thưởng không quá 02 lần;</w:t>
      </w:r>
    </w:p>
    <w:p w14:paraId="45F3899B" w14:textId="77777777" w:rsidR="008E2B2C" w:rsidRPr="00BC74B7" w:rsidRDefault="008E2B2C" w:rsidP="0001585F">
      <w:pPr>
        <w:spacing w:after="120" w:line="380" w:lineRule="exact"/>
        <w:ind w:firstLine="709"/>
        <w:jc w:val="both"/>
        <w:rPr>
          <w:color w:val="auto"/>
        </w:rPr>
      </w:pPr>
      <w:r w:rsidRPr="00BC74B7">
        <w:rPr>
          <w:color w:val="auto"/>
        </w:rPr>
        <w:t xml:space="preserve">c) Cá nhân, hộ gia đình trực tiếp đóng góp (không qua huy động, kêu gọi ủng hộ) về công sức, đất đai và tài sản cho địa phương, xã hội có giá trị từ 500 triệu đồng trở lên (có thể tính đóng góp cộng dồn trong 01 năm); </w:t>
      </w:r>
    </w:p>
    <w:p w14:paraId="2AF2CE82" w14:textId="77777777" w:rsidR="008E2B2C" w:rsidRPr="00BC74B7" w:rsidRDefault="008E2B2C" w:rsidP="0001585F">
      <w:pPr>
        <w:spacing w:after="120" w:line="380" w:lineRule="exact"/>
        <w:ind w:firstLine="709"/>
        <w:jc w:val="both"/>
        <w:rPr>
          <w:color w:val="auto"/>
        </w:rPr>
      </w:pPr>
      <w:r w:rsidRPr="00BC74B7">
        <w:rPr>
          <w:color w:val="auto"/>
        </w:rPr>
        <w:lastRenderedPageBreak/>
        <w:t xml:space="preserve">d) Tập thể, cá nhân hoàn thành xuất sắc nhiệm vụ chính trị đột xuất do Tỉnh ủy, HĐND tỉnh, UBND tỉnh giao. </w:t>
      </w:r>
    </w:p>
    <w:p w14:paraId="3FE92AD7" w14:textId="77777777" w:rsidR="008E2B2C" w:rsidRPr="00BC74B7" w:rsidRDefault="008E2B2C" w:rsidP="0001585F">
      <w:pPr>
        <w:spacing w:after="120" w:line="380" w:lineRule="exact"/>
        <w:ind w:firstLine="709"/>
        <w:jc w:val="both"/>
        <w:rPr>
          <w:color w:val="auto"/>
        </w:rPr>
      </w:pPr>
      <w:r w:rsidRPr="00BC74B7">
        <w:rPr>
          <w:color w:val="auto"/>
        </w:rPr>
        <w:t xml:space="preserve">đ) Người có tài năng do cơ quan, đơn vị, địa phương phát hiện, giới thiệu, tôn vinh và đề nghị khen thưởng. </w:t>
      </w:r>
    </w:p>
    <w:p w14:paraId="6F1D5D3C" w14:textId="77777777" w:rsidR="008E2B2C" w:rsidRPr="00BC74B7" w:rsidRDefault="008E2B2C" w:rsidP="0001585F">
      <w:pPr>
        <w:spacing w:after="120" w:line="380" w:lineRule="exact"/>
        <w:ind w:firstLine="709"/>
        <w:jc w:val="both"/>
        <w:rPr>
          <w:color w:val="auto"/>
        </w:rPr>
      </w:pPr>
      <w:r w:rsidRPr="00BC74B7">
        <w:rPr>
          <w:color w:val="auto"/>
        </w:rPr>
        <w:t>8. Tập thể, cá nhân ở các địa phương ngoài tỉnh, công dân Việt Nam làm việc, học tập, định cư ở nước ngoài, người nước ngoài, cơ quan, tổ chức nước ngoài, các tổ chức quốc tế hoạt động hợp pháp có nhiều thành tích đóng góp cho sự nghiệp xây dựng, phát triển tỉnh Lai Châu; công tác xã hội, từ thiện nhân đạo; Cơ quan, đơn vị, địa phương theo chức năng, nhiệm vụ, căn cứ thành tích đóng góp của các tập thể, cá nhân xin chủ trương khen thưởng của Chủ tịch UBND tỉnh trước khi đề nghị khen thưởng theo quy định.</w:t>
      </w:r>
    </w:p>
    <w:p w14:paraId="548EAC8C" w14:textId="77777777" w:rsidR="008E2B2C" w:rsidRPr="00BC74B7" w:rsidRDefault="008E2B2C" w:rsidP="0001585F">
      <w:pPr>
        <w:spacing w:after="120" w:line="380" w:lineRule="exact"/>
        <w:ind w:firstLine="709"/>
        <w:jc w:val="both"/>
        <w:rPr>
          <w:b/>
          <w:i/>
          <w:color w:val="auto"/>
        </w:rPr>
      </w:pPr>
      <w:r w:rsidRPr="00BC74B7">
        <w:rPr>
          <w:color w:val="auto"/>
        </w:rPr>
        <w:t xml:space="preserve">9. </w:t>
      </w:r>
      <w:r w:rsidRPr="00BC74B7">
        <w:rPr>
          <w:b/>
          <w:i/>
          <w:color w:val="auto"/>
        </w:rPr>
        <w:t>Tập thể, cá nhân, hộ gia đình có thành tích xuất sắc, tiêu biểu trong thực hiện nhiệm vụ chính trị quan trọng của Đảng, Nhà nước hoặc nhiệm vụ quan trọng được Tỉnh uỷ, HĐND, UBND tỉnh chỉ đạo, giao thực hiện, mà chưa thuộc các trường hợp quy định tại khoản 6, khoản 7 Điều này, được xem xét tặng Bằng khen của Chủ tịch UBND tỉnh.</w:t>
      </w:r>
    </w:p>
    <w:p w14:paraId="4F161003" w14:textId="007E6A7A" w:rsidR="00703C6A" w:rsidRPr="00BC74B7" w:rsidRDefault="008E2B2C" w:rsidP="0001585F">
      <w:pPr>
        <w:widowControl w:val="0"/>
        <w:spacing w:after="120" w:line="380" w:lineRule="exact"/>
        <w:ind w:firstLine="720"/>
        <w:jc w:val="both"/>
        <w:rPr>
          <w:rFonts w:eastAsia="Times New Roman"/>
          <w:color w:val="auto"/>
        </w:rPr>
      </w:pPr>
      <w:r w:rsidRPr="00BC74B7">
        <w:rPr>
          <w:b/>
          <w:i/>
          <w:color w:val="auto"/>
        </w:rPr>
        <w:t>Cơ quan, đơn vị được giao nhiệm vụ có trách nhiệm căn cứ thành tích, mức độ đóng góp và kết quả thực hiện nhiệm vụ để đề nghị khen thưởng; Chủ tịch UBND tỉnh xem xét, quyết định theo quy định</w:t>
      </w:r>
      <w:r w:rsidR="008B72E9" w:rsidRPr="00BC74B7">
        <w:rPr>
          <w:rFonts w:eastAsia="Times New Roman"/>
          <w:color w:val="auto"/>
        </w:rPr>
        <w:t>.</w:t>
      </w:r>
    </w:p>
    <w:p w14:paraId="0270E803" w14:textId="0F5322AD" w:rsidR="00703C6A" w:rsidRPr="00BC74B7" w:rsidRDefault="008B72E9" w:rsidP="0001585F">
      <w:pPr>
        <w:widowControl w:val="0"/>
        <w:spacing w:after="120" w:line="380" w:lineRule="exact"/>
        <w:ind w:firstLine="720"/>
        <w:jc w:val="both"/>
        <w:rPr>
          <w:rFonts w:eastAsia="Times New Roman"/>
          <w:b/>
          <w:bCs/>
          <w:color w:val="auto"/>
        </w:rPr>
      </w:pPr>
      <w:r w:rsidRPr="00BC74B7">
        <w:rPr>
          <w:rFonts w:eastAsia="Times New Roman"/>
          <w:b/>
          <w:bCs/>
          <w:color w:val="auto"/>
        </w:rPr>
        <w:t>Điều 17. Giấy khen</w:t>
      </w:r>
    </w:p>
    <w:p w14:paraId="40817A68" w14:textId="77777777" w:rsidR="00703C6A" w:rsidRPr="00BC74B7" w:rsidRDefault="008B72E9" w:rsidP="0001585F">
      <w:pPr>
        <w:widowControl w:val="0"/>
        <w:spacing w:after="120" w:line="380" w:lineRule="exact"/>
        <w:ind w:firstLine="720"/>
        <w:jc w:val="both"/>
        <w:rPr>
          <w:rFonts w:eastAsia="Times New Roman"/>
          <w:color w:val="auto"/>
          <w:spacing w:val="-2"/>
        </w:rPr>
      </w:pPr>
      <w:r w:rsidRPr="00BC74B7">
        <w:rPr>
          <w:rFonts w:eastAsia="Times New Roman"/>
          <w:color w:val="auto"/>
          <w:spacing w:val="-2"/>
        </w:rPr>
        <w:t>Tặng cho các tập thể, cá nhân, hộ gia đình quy định tại khoản 2 (trừ Đảng uỷ, HĐND, UBND cấp xã), khoản 3, khoản 4, khoản 5 Điều 2 của Quy chế này lập được thành tích thường xuyên hoặc đột xuất và đạt một trong các tiêu chuẩn sau:</w:t>
      </w:r>
    </w:p>
    <w:p w14:paraId="4241ADEB" w14:textId="77777777" w:rsidR="00703C6A" w:rsidRPr="00BC74B7" w:rsidRDefault="008B72E9" w:rsidP="0001585F">
      <w:pPr>
        <w:widowControl w:val="0"/>
        <w:spacing w:after="120" w:line="380" w:lineRule="exact"/>
        <w:ind w:firstLine="720"/>
        <w:jc w:val="both"/>
        <w:rPr>
          <w:rFonts w:eastAsia="Times New Roman"/>
          <w:color w:val="auto"/>
          <w:spacing w:val="4"/>
        </w:rPr>
      </w:pPr>
      <w:r w:rsidRPr="00BC74B7">
        <w:rPr>
          <w:rFonts w:eastAsia="Times New Roman"/>
          <w:color w:val="auto"/>
        </w:rPr>
        <w:t xml:space="preserve">1. </w:t>
      </w:r>
      <w:r w:rsidRPr="00BC74B7">
        <w:rPr>
          <w:rFonts w:eastAsia="Times New Roman"/>
          <w:color w:val="auto"/>
          <w:spacing w:val="4"/>
        </w:rPr>
        <w:t>Giấy khen tặng cho cá nhân gương mẫu chấp hành tốt chủ trương, đường lối của Đảng, chính sách, pháp luật của Nhà nước và đạt một trong các tiêu chuẩn sau:</w:t>
      </w:r>
    </w:p>
    <w:p w14:paraId="6CB9DB72"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a) Có thành tích xuất sắc được bình xét trong các phong trào thi đua do cấp có thẩm quyền phát động và được triển khai thực hiện hiệu quả tại cơ quan, đơn vị, địa phương;</w:t>
      </w:r>
    </w:p>
    <w:p w14:paraId="3124A4C4"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b) Lập được nhiều thành tích hoặc thành tích đột xuất, có ảnh hưởng ở một trong các lĩnh vực thuộc phạm vi quản lý của cơ quan, đơn vị, địa phương;</w:t>
      </w:r>
    </w:p>
    <w:p w14:paraId="65D1D2E2"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c) Có đóng góp vào sự phát triển kinh tế - xã hội, ứng dụng tiến bộ khoa học kỹ thuật, công tác xã hội, từ thiện nhân đạo của cơ quan, đơn vị, địa phương;</w:t>
      </w:r>
    </w:p>
    <w:p w14:paraId="3D942695"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 xml:space="preserve">d) Được cấp có thẩm quyền đánh giá, xếp loại hoàn thành tốt nhiệm vụ trở </w:t>
      </w:r>
      <w:r w:rsidRPr="00BC74B7">
        <w:rPr>
          <w:rFonts w:eastAsia="Times New Roman"/>
          <w:color w:val="auto"/>
        </w:rPr>
        <w:lastRenderedPageBreak/>
        <w:t>lên; tham gia đầy đủ, tích cực các hoạt động của các tổ chức đoàn thể tại cơ quan, đơn vị, địa phương;</w:t>
      </w:r>
    </w:p>
    <w:p w14:paraId="7798ECFB"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đ) Công nhân, nông dân, người lao động lập được nhiều thành tích trong lao động, sản xuất, có phạm vi ảnh hưởng trong địa bàn cấp xã, cơ quan, đơn vị, tổ chức, doanh nghiệp.</w:t>
      </w:r>
    </w:p>
    <w:p w14:paraId="40C844A2"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2. Giấy khen tặng cho doanh nhân, trí thức, nhà khoa học chấp hành tốt chủ trương, đường lối của Đảng, chính sách, pháp luật của Nhà nước và đạt một trong các tiêu chuẩn quy định tại khoản 1 Điều này hoặc có thành tích đóng góp vào sự phát triển của cơ quan, đơn vị, địa phương, được cơ quan, đơn vị, địa phương công nhận.</w:t>
      </w:r>
    </w:p>
    <w:p w14:paraId="5DFDC09C"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3. Giấy khen được tặng cho tập thể gương mẫu chấp hành tốt chủ trương, đường lối của Đảng, chính sách, pháp luật của Nhà nước và đạt một trong các tiêu chuẩn sau:</w:t>
      </w:r>
    </w:p>
    <w:p w14:paraId="6AD2FEA1"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a) Có thành tích xuất sắc được bình xét trong các phong trào thi đua do cấp có thẩm quyền phát động và được triển khai thực hiện hiệu quả tại cơ quan, đơn vị, địa phương;</w:t>
      </w:r>
    </w:p>
    <w:p w14:paraId="3B7F5E26"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b) Lập được thành tích đột xuất có ảnh hưởng ở một trong các lĩnh vực thuộc phạm vi quản lý của cơ quan, đơn vị, địa phương;</w:t>
      </w:r>
    </w:p>
    <w:p w14:paraId="204BB4CB"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c) Có đóng góp vào sự phát triển kinh tế - xã hội, ứng dụng tiến bộ khoa học kỹ thuật, công tác xã hội, từ thiện nhân đạo của cơ quan, đơn vị, địa phương;</w:t>
      </w:r>
    </w:p>
    <w:p w14:paraId="1363932F"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d) Được cấp có thẩm quyền đánh giá, xếp loại hoàn thành tốt nhiệm vụ trở lên; thực hiện tốt dân chủ ở cơ sở, tổ chức tốt các phong trào thi đua; chăm lo đời sống vật chất, tinh thần trong tập thể; thực hành tiết kiệm, chống lãng phí; phòng, chống tham nhũng, tiêu cực.</w:t>
      </w:r>
    </w:p>
    <w:p w14:paraId="6E1237D4"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4. Giấy khen được tặng cho doanh nghiệp và tổ chức kinh tế khác chấp hành tốt chủ trương, đường lối của Đảng, chính sách, pháp luật của Nhà nước và đạt một trong các tiêu chuẩn quy định tại khoản 3 Điều này hoặc có thành tích đóng góp vào sự phát triển của cơ quan, đơn vị, địa phương, được cơ quan, đơn vị, địa phương công nhận.</w:t>
      </w:r>
    </w:p>
    <w:p w14:paraId="4BF4C457"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5. Giấy khen để tặng cho hộ gia đình gương mẫu chấp hành tốt chủ trương, đường lối của Đảng, chính sách, pháp luật của Nhà nước, có nhiều đóng góp về công sức, đất đai và tài sản cho địa phương, xã hội.</w:t>
      </w:r>
    </w:p>
    <w:p w14:paraId="081D0F0E"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 xml:space="preserve">6. Việc tặng thưởng Giấy khen được tiến hành thường xuyên, kịp thời cho các tập thể, cá nhân, hộ gia đình hoàn thành tốt nhiệm vụ ngay sau khi kết thúc đợt thi đua ngắn ngày, đợt thi đua theo chuyên đề hoặc có thành tích đột xuất và </w:t>
      </w:r>
      <w:r w:rsidRPr="00BC74B7">
        <w:rPr>
          <w:rFonts w:eastAsia="Times New Roman"/>
          <w:color w:val="auto"/>
        </w:rPr>
        <w:lastRenderedPageBreak/>
        <w:t>do Thủ trưởng cơ quan, đơn vị, địa phương quản lý trực tiếp xem xét khen thưởng hoặc đề nghị cấp có thẩm quyền khen thưởng.</w:t>
      </w:r>
    </w:p>
    <w:p w14:paraId="5DD75092" w14:textId="793E5F76" w:rsidR="00703C6A" w:rsidRPr="00BC74B7" w:rsidRDefault="008B72E9" w:rsidP="0001585F">
      <w:pPr>
        <w:widowControl w:val="0"/>
        <w:spacing w:after="120" w:line="380" w:lineRule="exact"/>
        <w:ind w:firstLine="720"/>
        <w:jc w:val="both"/>
        <w:rPr>
          <w:rFonts w:eastAsia="Times New Roman"/>
          <w:b/>
          <w:bCs/>
          <w:color w:val="auto"/>
        </w:rPr>
      </w:pPr>
      <w:r w:rsidRPr="00BC74B7">
        <w:rPr>
          <w:rFonts w:eastAsia="Times New Roman"/>
          <w:b/>
          <w:bCs/>
          <w:color w:val="auto"/>
        </w:rPr>
        <w:t>Điều 1</w:t>
      </w:r>
      <w:r w:rsidR="004F0A52" w:rsidRPr="00BC74B7">
        <w:rPr>
          <w:rFonts w:eastAsia="Times New Roman"/>
          <w:b/>
          <w:bCs/>
          <w:color w:val="auto"/>
        </w:rPr>
        <w:t>8</w:t>
      </w:r>
      <w:r w:rsidRPr="00BC74B7">
        <w:rPr>
          <w:rFonts w:eastAsia="Times New Roman"/>
          <w:b/>
          <w:bCs/>
          <w:color w:val="auto"/>
        </w:rPr>
        <w:t>. Các hình thức biểu dương, khen thưởng khác</w:t>
      </w:r>
    </w:p>
    <w:p w14:paraId="283ACBA1"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Ngoài các danh hiệu thi đua, hình thức khen thưởng được quy định trong Quy chế này, các cơ quan, đơn vị, địa phương có thể có các hình thức khen thưởng khác nhằm động viên đối với cá nhân, tập thể có thành tích để kịp thời nêu gương trong lao động, sản xuất, công tác và động viên phong trào thi đua nhưng không trái với quy định của Luật Thi đua, khen thưởng.</w:t>
      </w:r>
    </w:p>
    <w:p w14:paraId="72A2AA1D" w14:textId="77777777" w:rsidR="00703C6A" w:rsidRPr="00BC74B7" w:rsidRDefault="008B72E9" w:rsidP="00CC1E64">
      <w:pPr>
        <w:widowControl w:val="0"/>
        <w:jc w:val="center"/>
        <w:rPr>
          <w:b/>
          <w:color w:val="auto"/>
        </w:rPr>
      </w:pPr>
      <w:r w:rsidRPr="00BC74B7">
        <w:rPr>
          <w:b/>
          <w:color w:val="auto"/>
        </w:rPr>
        <w:t xml:space="preserve">Mục 3 </w:t>
      </w:r>
    </w:p>
    <w:p w14:paraId="65651770" w14:textId="77777777" w:rsidR="00703C6A" w:rsidRPr="00BC74B7" w:rsidRDefault="008B72E9" w:rsidP="00CC1E64">
      <w:pPr>
        <w:widowControl w:val="0"/>
        <w:jc w:val="center"/>
        <w:rPr>
          <w:b/>
          <w:color w:val="auto"/>
        </w:rPr>
      </w:pPr>
      <w:r w:rsidRPr="00BC74B7">
        <w:rPr>
          <w:b/>
          <w:color w:val="auto"/>
        </w:rPr>
        <w:t xml:space="preserve">THẨM QUYỀN QUYẾT ĐỊNH, TRAO TẶNG </w:t>
      </w:r>
    </w:p>
    <w:p w14:paraId="72411C18" w14:textId="77777777" w:rsidR="00703C6A" w:rsidRPr="00BC74B7" w:rsidRDefault="008B72E9" w:rsidP="00CC1E64">
      <w:pPr>
        <w:widowControl w:val="0"/>
        <w:jc w:val="center"/>
        <w:rPr>
          <w:b/>
          <w:color w:val="auto"/>
        </w:rPr>
      </w:pPr>
      <w:r w:rsidRPr="00BC74B7">
        <w:rPr>
          <w:b/>
          <w:color w:val="auto"/>
        </w:rPr>
        <w:t>VÀ LẤY Ý KIẾN KHEN THƯỞNG</w:t>
      </w:r>
    </w:p>
    <w:p w14:paraId="5606FCD2" w14:textId="77777777" w:rsidR="00CC1E64" w:rsidRPr="00BC74B7" w:rsidRDefault="00CC1E64" w:rsidP="00CC1E64">
      <w:pPr>
        <w:widowControl w:val="0"/>
        <w:ind w:firstLine="720"/>
        <w:jc w:val="both"/>
        <w:rPr>
          <w:rFonts w:eastAsia="Times New Roman"/>
          <w:b/>
          <w:bCs/>
          <w:color w:val="auto"/>
          <w:sz w:val="16"/>
        </w:rPr>
      </w:pPr>
    </w:p>
    <w:p w14:paraId="46DFC0F3" w14:textId="55A43A1F" w:rsidR="00703C6A" w:rsidRPr="00BC74B7" w:rsidRDefault="008B72E9" w:rsidP="0001585F">
      <w:pPr>
        <w:widowControl w:val="0"/>
        <w:spacing w:after="120" w:line="380" w:lineRule="exact"/>
        <w:ind w:firstLine="720"/>
        <w:jc w:val="both"/>
        <w:rPr>
          <w:rFonts w:eastAsia="Times New Roman"/>
          <w:b/>
          <w:bCs/>
          <w:color w:val="auto"/>
        </w:rPr>
      </w:pPr>
      <w:r w:rsidRPr="00BC74B7">
        <w:rPr>
          <w:rFonts w:eastAsia="Times New Roman"/>
          <w:b/>
          <w:bCs/>
          <w:color w:val="auto"/>
        </w:rPr>
        <w:t xml:space="preserve">Điều </w:t>
      </w:r>
      <w:r w:rsidR="004F0A52" w:rsidRPr="00BC74B7">
        <w:rPr>
          <w:rFonts w:eastAsia="Times New Roman"/>
          <w:b/>
          <w:bCs/>
          <w:color w:val="auto"/>
        </w:rPr>
        <w:t>19</w:t>
      </w:r>
      <w:r w:rsidRPr="00BC74B7">
        <w:rPr>
          <w:rFonts w:eastAsia="Times New Roman"/>
          <w:b/>
          <w:bCs/>
          <w:color w:val="auto"/>
        </w:rPr>
        <w:t>. Thẩm quyền quyết định và trao tặng</w:t>
      </w:r>
    </w:p>
    <w:p w14:paraId="10FA0A6A" w14:textId="70F9998D"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 xml:space="preserve">1. </w:t>
      </w:r>
      <w:r w:rsidR="00F11C30" w:rsidRPr="00BC74B7">
        <w:rPr>
          <w:rFonts w:eastAsia="Times New Roman"/>
          <w:color w:val="auto"/>
        </w:rPr>
        <w:t xml:space="preserve">Chủ tịch UBND tỉnh; thủ trưởng các cơ quan tham mưu, giúp việc và đơn vị sự nghiệp thuộc Tỉnh ủy; cơ quan Đảng ủy các cơ quan Đảng tỉnh; cơ quan Đảng uỷ UBND tỉnh; cơ quan Ủy ban Mặt trận Tổ quốc Việt Nam tỉnh, các cơ quan chuyên môn thuộc UBND tỉnh, Văn phòng Đoàn đại biểu Quốc hội và HĐND tỉnh, Ban Quản lý Khu kinh tế tỉnh; các đơn vị sự nghiệp công lập trực thuộc UBND tỉnh; Chủ tịch UBND cấp xã, Tổng giám đốc, Giám đốc doanh nghiệp, hợp tác xã quyết định tặng các danh hiệu thi đua và hình thức khen thưởng theo quy định tại </w:t>
      </w:r>
      <w:r w:rsidR="00F11C30" w:rsidRPr="00BC74B7">
        <w:rPr>
          <w:b/>
          <w:i/>
          <w:color w:val="auto"/>
        </w:rPr>
        <w:t>khoản 4 Điều 79, khoản 1, 3, 4 Điều 80 Luật số 06/2022/QH15 được sửa đổi, bổ sung bởi điểm b khoản 20, điểm a, điểm b khoản 21 Điều 1 Luật số 06/2026/QH16</w:t>
      </w:r>
      <w:r w:rsidRPr="00BC74B7">
        <w:rPr>
          <w:rFonts w:eastAsia="Times New Roman"/>
          <w:color w:val="auto"/>
        </w:rPr>
        <w:t>.</w:t>
      </w:r>
    </w:p>
    <w:p w14:paraId="636E39B4"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2. Người có thẩm quyền quyết định tặng danh hiệu thi đua, hình thức khen thưởng trực tiếp trao tặng hoặc ủy quyền trao tặng.</w:t>
      </w:r>
    </w:p>
    <w:p w14:paraId="16A8AD3F" w14:textId="4B4BACA7" w:rsidR="00703C6A" w:rsidRPr="00BC74B7" w:rsidRDefault="008B72E9" w:rsidP="0001585F">
      <w:pPr>
        <w:widowControl w:val="0"/>
        <w:spacing w:after="120" w:line="380" w:lineRule="exact"/>
        <w:ind w:firstLine="720"/>
        <w:jc w:val="both"/>
        <w:rPr>
          <w:rFonts w:ascii="Times New Roman Bold" w:eastAsia="Times New Roman" w:hAnsi="Times New Roman Bold"/>
          <w:b/>
          <w:bCs/>
          <w:color w:val="auto"/>
          <w:spacing w:val="-8"/>
        </w:rPr>
      </w:pPr>
      <w:r w:rsidRPr="00BC74B7">
        <w:rPr>
          <w:rFonts w:eastAsia="Times New Roman"/>
          <w:b/>
          <w:bCs/>
          <w:color w:val="auto"/>
        </w:rPr>
        <w:t>Điều 2</w:t>
      </w:r>
      <w:r w:rsidR="004F0A52" w:rsidRPr="00BC74B7">
        <w:rPr>
          <w:rFonts w:eastAsia="Times New Roman"/>
          <w:b/>
          <w:bCs/>
          <w:color w:val="auto"/>
        </w:rPr>
        <w:t>0</w:t>
      </w:r>
      <w:r w:rsidRPr="00BC74B7">
        <w:rPr>
          <w:rFonts w:eastAsia="Times New Roman"/>
          <w:b/>
          <w:bCs/>
          <w:color w:val="auto"/>
        </w:rPr>
        <w:t xml:space="preserve">. </w:t>
      </w:r>
      <w:r w:rsidRPr="00BC74B7">
        <w:rPr>
          <w:rFonts w:ascii="Times New Roman Bold" w:eastAsia="Times New Roman" w:hAnsi="Times New Roman Bold"/>
          <w:b/>
          <w:bCs/>
          <w:color w:val="auto"/>
          <w:spacing w:val="-8"/>
        </w:rPr>
        <w:t>Trao tặng, đón nhận các danh hiệu thi đua, hình thức khen thưởng</w:t>
      </w:r>
    </w:p>
    <w:p w14:paraId="600B1138" w14:textId="41BDECAB"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 xml:space="preserve">1. Việc trao tặng, đón nhận danh hiệu thi đua, hình thức khen thưởng; nghi thức công bố, trao tặng và đón nhận danh hiệu thi đua, hình thức khen thưởng thực hiện quy định tại </w:t>
      </w:r>
      <w:r w:rsidR="00F11C30" w:rsidRPr="00BC74B7">
        <w:rPr>
          <w:b/>
          <w:i/>
          <w:color w:val="auto"/>
        </w:rPr>
        <w:t>Điều 46, Điều 47 Nghị định số 368/2026/NĐ-CP</w:t>
      </w:r>
      <w:r w:rsidR="00F11C30" w:rsidRPr="00BC74B7">
        <w:rPr>
          <w:rFonts w:eastAsia="Times New Roman"/>
          <w:color w:val="auto"/>
        </w:rPr>
        <w:t xml:space="preserve"> </w:t>
      </w:r>
      <w:r w:rsidRPr="00BC74B7">
        <w:rPr>
          <w:rFonts w:eastAsia="Times New Roman"/>
          <w:color w:val="auto"/>
        </w:rPr>
        <w:t>và cụ thể như sau:</w:t>
      </w:r>
    </w:p>
    <w:p w14:paraId="23A06830"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a) Công bố quyết định tặng danh hiệu thi đua, hình thức khen thưởng cấp tỉnh: Công bố toàn văn quyết định khen thưởng; công bố xong, người công bố mời đại diện lãnh đạo của tập thể hoặc cá nhân hoặc hộ gia đình có tên trong quyết định khen thưởng lên lễ đài để đón nhận danh hiệu thi đua hoặc hình thức khen thưởng;</w:t>
      </w:r>
    </w:p>
    <w:p w14:paraId="5BC9C0EB" w14:textId="1C20EE7C"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lastRenderedPageBreak/>
        <w:t>b) Chủ tịch UBND tỉnh hoặc người được ủy quyền trao tặng danh hiệu thi đua, hình thức khen thưởng đứng ở vị trí trung tâm của lễ đài để trao Bằng ch</w:t>
      </w:r>
      <w:r w:rsidR="003E77A6" w:rsidRPr="00BC74B7">
        <w:rPr>
          <w:rFonts w:eastAsia="Times New Roman"/>
          <w:color w:val="auto"/>
        </w:rPr>
        <w:t>o tập thể, cá nhân, hộ gia đình</w:t>
      </w:r>
      <w:r w:rsidRPr="00BC74B7">
        <w:rPr>
          <w:rFonts w:eastAsia="Times New Roman"/>
          <w:color w:val="auto"/>
        </w:rPr>
        <w:t>. Đối với truy tặng thì người trao trao Bằng cho đại diện gia đình cá nhân được truy tặng Bằng khen;</w:t>
      </w:r>
    </w:p>
    <w:p w14:paraId="65FADC26"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c) Đón nhận danh hiệu thi đua, hình thức khen thưởng cấp tỉnh: Người đón nhận khen thưởng được mời lên vị trí trung tâm của lễ đài và đứng nghiêm theo hàng ngang trên lễ đài để đón nhận; khi đón nhận Bằng (hoặc Cờ), người đón nhận khen thưởng nâng Bằng hoặc Cờ cao ngang ngực, giữ nguyên tư thế cho đến khi rời khỏi lễ đài;</w:t>
      </w:r>
    </w:p>
    <w:p w14:paraId="63DC8368"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d) Trong trường hợp cần thiết, đại diện tập thể (hoặc cá nhân, hộ gia đình) được khen thưởng phát biểu ý kiến sau khi đón nhận khen thưởng.</w:t>
      </w:r>
    </w:p>
    <w:p w14:paraId="1DAA1250" w14:textId="4E8247FC"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2. Người phục vụ nghi thức trao: Không quay lưng về phía người dự; đứng phía sau, bên phải (tay thuận) người trao khi đưa Bằng, Cờ cho người trao; đặt Bằng trong khay phủ vải đỏ; Bằng phải được lồng trong khung; bưng khay, đưa Bằng, Cờ bằng hai tay cho người trao.</w:t>
      </w:r>
    </w:p>
    <w:p w14:paraId="208D3F43"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3. Công bố quyết định tặng danh hiệu thi đua, hình thức khen thưởng</w:t>
      </w:r>
    </w:p>
    <w:p w14:paraId="65C0A9A8"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a) Khi trao tặng, đón nhận các danh hiệu thi đua, hình thức khen thưởng tại buổi lễ hoặc Hội nghị do Tỉnh ủy, HĐND tỉnh, UBND tỉnh tổ chức do đại diện lãnh đạo Sở Nội vụ thực hiện;</w:t>
      </w:r>
    </w:p>
    <w:p w14:paraId="2B397457"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b) Khi trao tặng, đón nhận các danh hiệu thi đua, hình thức khen thưởng tại buổi lễ hoặc Hội nghị do các cơ quan, đơn vị, địa phương tổ chức do đại diện lãnh đạo của đơn vị tổ chức hoặc đại diện lãnh đạo của đơn vị tham mưu công tác thi đua, khen thưởng thực hiện.</w:t>
      </w:r>
    </w:p>
    <w:p w14:paraId="5630ED12" w14:textId="67FBB3B9" w:rsidR="00703C6A" w:rsidRPr="00BC74B7" w:rsidRDefault="008B72E9" w:rsidP="0001585F">
      <w:pPr>
        <w:widowControl w:val="0"/>
        <w:spacing w:after="120" w:line="380" w:lineRule="exact"/>
        <w:ind w:firstLine="720"/>
        <w:jc w:val="both"/>
        <w:rPr>
          <w:rFonts w:eastAsia="Times New Roman"/>
          <w:b/>
          <w:bCs/>
          <w:color w:val="auto"/>
        </w:rPr>
      </w:pPr>
      <w:r w:rsidRPr="00BC74B7">
        <w:rPr>
          <w:rFonts w:eastAsia="Times New Roman"/>
          <w:b/>
          <w:bCs/>
          <w:color w:val="auto"/>
        </w:rPr>
        <w:t>Điều 2</w:t>
      </w:r>
      <w:r w:rsidR="004F0A52" w:rsidRPr="00BC74B7">
        <w:rPr>
          <w:rFonts w:eastAsia="Times New Roman"/>
          <w:b/>
          <w:bCs/>
          <w:color w:val="auto"/>
        </w:rPr>
        <w:t>1</w:t>
      </w:r>
      <w:r w:rsidRPr="00BC74B7">
        <w:rPr>
          <w:rFonts w:eastAsia="Times New Roman"/>
          <w:b/>
          <w:bCs/>
          <w:color w:val="auto"/>
        </w:rPr>
        <w:t>. Quy định về lấy ý kiến để khen thưởng</w:t>
      </w:r>
    </w:p>
    <w:p w14:paraId="2E039F9C" w14:textId="22656E88" w:rsidR="00703C6A" w:rsidRPr="00BC74B7" w:rsidRDefault="008B72E9" w:rsidP="0001585F">
      <w:pPr>
        <w:widowControl w:val="0"/>
        <w:spacing w:after="120" w:line="380" w:lineRule="exact"/>
        <w:ind w:firstLine="720"/>
        <w:jc w:val="both"/>
        <w:rPr>
          <w:rFonts w:eastAsia="Times New Roman"/>
          <w:color w:val="auto"/>
          <w:spacing w:val="4"/>
        </w:rPr>
      </w:pPr>
      <w:r w:rsidRPr="00BC74B7">
        <w:rPr>
          <w:rFonts w:eastAsia="Times New Roman"/>
          <w:color w:val="auto"/>
        </w:rPr>
        <w:t xml:space="preserve">1. </w:t>
      </w:r>
      <w:r w:rsidR="00012C59" w:rsidRPr="00BC74B7">
        <w:rPr>
          <w:color w:val="auto"/>
          <w:spacing w:val="4"/>
        </w:rPr>
        <w:t xml:space="preserve">Sở Nội vụ tham mưu UBND tỉnh ban hành văn bản về lấy ý kiến các cơ quan được quy định tại </w:t>
      </w:r>
      <w:r w:rsidR="00012C59" w:rsidRPr="00BC74B7">
        <w:rPr>
          <w:b/>
          <w:i/>
          <w:color w:val="auto"/>
          <w:spacing w:val="4"/>
        </w:rPr>
        <w:t>khoản 2, 3, 4, 5, 6 Điều 31 Nghị định số 368/2026/NĐ-CP</w:t>
      </w:r>
      <w:r w:rsidRPr="00BC74B7">
        <w:rPr>
          <w:rFonts w:eastAsia="Times New Roman"/>
          <w:color w:val="auto"/>
          <w:spacing w:val="4"/>
        </w:rPr>
        <w:t>.</w:t>
      </w:r>
    </w:p>
    <w:p w14:paraId="5C0EF5DE" w14:textId="7777777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2. Sở Nội vụ tham mưu cho Chủ tịch UBND tỉnh lấy ý kiến Nhân dân trên Cổng Thông tin điện tử của tỉnh ít nhất 10 ngày làm việc trước khi họp Hội đồng Thi đua - Khen thưởng tỉnh đối với các tập thể, cá nhân đề nghị xét tặng hình thức khen thưởng Huân chương, “Giải thưởng Hồ Chí Minh”, “Giải thưởng Nhà nước” và danh hiệu vinh dự nhà nước (trừ trường hợp đề nghị khen thưởng theo thủ tục đơn giản).</w:t>
      </w:r>
    </w:p>
    <w:p w14:paraId="44FB2974" w14:textId="2B6CF7B7" w:rsidR="00703C6A" w:rsidRPr="00BC74B7" w:rsidRDefault="008B72E9" w:rsidP="0001585F">
      <w:pPr>
        <w:widowControl w:val="0"/>
        <w:spacing w:after="120" w:line="380" w:lineRule="exact"/>
        <w:ind w:firstLine="720"/>
        <w:jc w:val="both"/>
        <w:rPr>
          <w:rFonts w:eastAsia="Times New Roman"/>
          <w:color w:val="auto"/>
        </w:rPr>
      </w:pPr>
      <w:r w:rsidRPr="00BC74B7">
        <w:rPr>
          <w:rFonts w:eastAsia="Times New Roman"/>
          <w:color w:val="auto"/>
        </w:rPr>
        <w:t xml:space="preserve">3. Trong trường hợp cần thiết Sở Nội vụ lấy </w:t>
      </w:r>
      <w:r w:rsidR="007F603E" w:rsidRPr="00BC74B7">
        <w:rPr>
          <w:rFonts w:eastAsia="Times New Roman"/>
          <w:color w:val="auto"/>
        </w:rPr>
        <w:t xml:space="preserve">ý </w:t>
      </w:r>
      <w:r w:rsidRPr="00BC74B7">
        <w:rPr>
          <w:rFonts w:eastAsia="Times New Roman"/>
          <w:color w:val="auto"/>
        </w:rPr>
        <w:t xml:space="preserve">kiến bằng văn bản của các cơ quan, đơn vị có liên quan để làm rõ thành tích của các tập thể, cá nhân, hộ gia </w:t>
      </w:r>
      <w:r w:rsidRPr="00BC74B7">
        <w:rPr>
          <w:rFonts w:eastAsia="Times New Roman"/>
          <w:color w:val="auto"/>
        </w:rPr>
        <w:lastRenderedPageBreak/>
        <w:t>đình đề nghị khen thưởng trước khi trình cấp có thẩm quyền quyết định.</w:t>
      </w:r>
    </w:p>
    <w:p w14:paraId="3783ED3E" w14:textId="77777777" w:rsidR="0001585F" w:rsidRPr="00BC74B7" w:rsidRDefault="0001585F" w:rsidP="0001585F">
      <w:pPr>
        <w:widowControl w:val="0"/>
        <w:spacing w:before="0"/>
        <w:ind w:firstLine="720"/>
        <w:jc w:val="center"/>
        <w:rPr>
          <w:b/>
          <w:color w:val="auto"/>
        </w:rPr>
      </w:pPr>
    </w:p>
    <w:p w14:paraId="72721EE1" w14:textId="0E7EF4D9" w:rsidR="001C1D43" w:rsidRPr="00BC74B7" w:rsidRDefault="008B72E9" w:rsidP="0001585F">
      <w:pPr>
        <w:widowControl w:val="0"/>
        <w:spacing w:before="0"/>
        <w:ind w:firstLine="720"/>
        <w:jc w:val="center"/>
        <w:rPr>
          <w:b/>
          <w:color w:val="auto"/>
        </w:rPr>
      </w:pPr>
      <w:r w:rsidRPr="00BC74B7">
        <w:rPr>
          <w:b/>
          <w:color w:val="auto"/>
        </w:rPr>
        <w:t>Mục 4</w:t>
      </w:r>
      <w:r w:rsidRPr="00BC74B7">
        <w:rPr>
          <w:b/>
          <w:color w:val="auto"/>
        </w:rPr>
        <w:br/>
      </w:r>
      <w:r w:rsidR="001C1D43" w:rsidRPr="00BC74B7">
        <w:rPr>
          <w:b/>
          <w:color w:val="auto"/>
        </w:rPr>
        <w:t xml:space="preserve">CÔNG NHẬN MỨC ĐỘ HOÀN THÀNH NHIỆM VỤ </w:t>
      </w:r>
    </w:p>
    <w:p w14:paraId="1F17927B" w14:textId="77777777" w:rsidR="001C1D43" w:rsidRPr="00BC74B7" w:rsidRDefault="001C1D43" w:rsidP="0001585F">
      <w:pPr>
        <w:widowControl w:val="0"/>
        <w:spacing w:before="0"/>
        <w:ind w:firstLine="720"/>
        <w:jc w:val="center"/>
        <w:rPr>
          <w:b/>
          <w:color w:val="auto"/>
        </w:rPr>
      </w:pPr>
      <w:r w:rsidRPr="00BC74B7">
        <w:rPr>
          <w:b/>
          <w:color w:val="auto"/>
        </w:rPr>
        <w:t xml:space="preserve">CỦA CÁ NHÂN, TẬP THỂ </w:t>
      </w:r>
    </w:p>
    <w:p w14:paraId="665B2C28" w14:textId="075E2241" w:rsidR="001C1D43" w:rsidRPr="00BC74B7" w:rsidRDefault="001C1D43" w:rsidP="0001585F">
      <w:pPr>
        <w:spacing w:after="120" w:line="380" w:lineRule="exact"/>
        <w:ind w:firstLine="709"/>
        <w:jc w:val="both"/>
        <w:rPr>
          <w:rFonts w:ascii="Times New Roman Bold" w:hAnsi="Times New Roman Bold"/>
          <w:b/>
          <w:color w:val="auto"/>
          <w:spacing w:val="-8"/>
        </w:rPr>
      </w:pPr>
      <w:r w:rsidRPr="00BC74B7">
        <w:rPr>
          <w:b/>
          <w:color w:val="auto"/>
        </w:rPr>
        <w:t>Điều 2</w:t>
      </w:r>
      <w:r w:rsidR="004F0A52" w:rsidRPr="00BC74B7">
        <w:rPr>
          <w:b/>
          <w:color w:val="auto"/>
        </w:rPr>
        <w:t>2</w:t>
      </w:r>
      <w:r w:rsidRPr="00BC74B7">
        <w:rPr>
          <w:b/>
          <w:color w:val="auto"/>
        </w:rPr>
        <w:t xml:space="preserve">. </w:t>
      </w:r>
      <w:r w:rsidRPr="00BC74B7">
        <w:rPr>
          <w:rFonts w:ascii="Times New Roman Bold" w:hAnsi="Times New Roman Bold"/>
          <w:b/>
          <w:color w:val="auto"/>
          <w:spacing w:val="-8"/>
        </w:rPr>
        <w:t>Việc công nhận mức độ hoàn thành nhiệm vụ của cá nhân, tập thể</w:t>
      </w:r>
    </w:p>
    <w:p w14:paraId="52B9F291" w14:textId="77777777" w:rsidR="001C1D43" w:rsidRPr="00BC74B7" w:rsidRDefault="001C1D43" w:rsidP="0001585F">
      <w:pPr>
        <w:spacing w:after="120" w:line="380" w:lineRule="exact"/>
        <w:ind w:firstLine="709"/>
        <w:jc w:val="both"/>
        <w:rPr>
          <w:color w:val="auto"/>
        </w:rPr>
      </w:pPr>
      <w:r w:rsidRPr="00BC74B7">
        <w:rPr>
          <w:color w:val="auto"/>
        </w:rPr>
        <w:t>1. Việc công nhận mức độ hoàn thành nhiệm vụ đối với cá nhân thực hiện theo quy định của Luật Cán bộ, công chức, Luật Viên chức và các quy định có liên quan.</w:t>
      </w:r>
    </w:p>
    <w:p w14:paraId="429B7E11" w14:textId="77777777" w:rsidR="001C1D43" w:rsidRPr="00BC74B7" w:rsidRDefault="001C1D43" w:rsidP="0001585F">
      <w:pPr>
        <w:widowControl w:val="0"/>
        <w:spacing w:after="120" w:line="380" w:lineRule="exact"/>
        <w:ind w:firstLine="709"/>
        <w:jc w:val="both"/>
        <w:rPr>
          <w:b/>
          <w:color w:val="auto"/>
        </w:rPr>
      </w:pPr>
      <w:r w:rsidRPr="00BC74B7">
        <w:rPr>
          <w:color w:val="auto"/>
        </w:rPr>
        <w:t xml:space="preserve">2. Việc công nhận mức độ hoàn thành nhiệm vụ đối với tập thể được thực hiện theo quy định của Đảng về kiểm điểm và đánh giá xếp loại chất lượng hàng năm đối với tập thể, cá nhân trong hệ thống chính trị và quy định </w:t>
      </w:r>
      <w:r w:rsidR="00D7798B" w:rsidRPr="00BC74B7">
        <w:rPr>
          <w:color w:val="auto"/>
        </w:rPr>
        <w:t xml:space="preserve">của tỉnh, </w:t>
      </w:r>
      <w:r w:rsidRPr="00BC74B7">
        <w:rPr>
          <w:color w:val="auto"/>
        </w:rPr>
        <w:t>cơ quan, đơn vị, địa phương.</w:t>
      </w:r>
    </w:p>
    <w:p w14:paraId="62402066" w14:textId="77777777" w:rsidR="00703C6A" w:rsidRPr="00BC74B7" w:rsidRDefault="001C1D43">
      <w:pPr>
        <w:widowControl w:val="0"/>
        <w:spacing w:after="120" w:line="360" w:lineRule="exact"/>
        <w:ind w:firstLine="720"/>
        <w:jc w:val="center"/>
        <w:rPr>
          <w:b/>
          <w:color w:val="auto"/>
        </w:rPr>
      </w:pPr>
      <w:r w:rsidRPr="00BC74B7">
        <w:rPr>
          <w:b/>
          <w:color w:val="auto"/>
        </w:rPr>
        <w:t xml:space="preserve">Mục </w:t>
      </w:r>
      <w:r w:rsidR="00630E2A" w:rsidRPr="00BC74B7">
        <w:rPr>
          <w:b/>
          <w:color w:val="auto"/>
        </w:rPr>
        <w:t>5</w:t>
      </w:r>
      <w:r w:rsidRPr="00BC74B7">
        <w:rPr>
          <w:b/>
          <w:color w:val="auto"/>
        </w:rPr>
        <w:br/>
      </w:r>
      <w:r w:rsidR="008B72E9" w:rsidRPr="00BC74B7">
        <w:rPr>
          <w:b/>
          <w:color w:val="auto"/>
        </w:rPr>
        <w:t>HỒ SƠ, THỦ TỤC XÉT KHEN THƯỞNG</w:t>
      </w:r>
    </w:p>
    <w:p w14:paraId="5127DB2B" w14:textId="77777777" w:rsidR="00703C6A" w:rsidRPr="00BC74B7" w:rsidRDefault="00703C6A">
      <w:pPr>
        <w:widowControl w:val="0"/>
        <w:spacing w:before="0"/>
        <w:jc w:val="center"/>
        <w:rPr>
          <w:b/>
          <w:color w:val="auto"/>
        </w:rPr>
      </w:pPr>
    </w:p>
    <w:p w14:paraId="010FF2F7" w14:textId="6CC6859D" w:rsidR="00703C6A" w:rsidRPr="00BC74B7" w:rsidRDefault="008B72E9" w:rsidP="00E959E3">
      <w:pPr>
        <w:widowControl w:val="0"/>
        <w:spacing w:before="0"/>
        <w:ind w:firstLine="709"/>
        <w:rPr>
          <w:rFonts w:eastAsia="Times New Roman"/>
          <w:b/>
          <w:bCs/>
          <w:i/>
          <w:iCs/>
          <w:color w:val="auto"/>
          <w:sz w:val="22"/>
          <w:szCs w:val="22"/>
        </w:rPr>
      </w:pPr>
      <w:r w:rsidRPr="00BC74B7">
        <w:rPr>
          <w:rFonts w:eastAsia="Times New Roman"/>
          <w:b/>
          <w:bCs/>
          <w:color w:val="auto"/>
        </w:rPr>
        <w:t>Điều 2</w:t>
      </w:r>
      <w:r w:rsidR="004F0A52" w:rsidRPr="00BC74B7">
        <w:rPr>
          <w:rFonts w:eastAsia="Times New Roman"/>
          <w:b/>
          <w:bCs/>
          <w:color w:val="auto"/>
        </w:rPr>
        <w:t>3</w:t>
      </w:r>
      <w:r w:rsidRPr="00BC74B7">
        <w:rPr>
          <w:rFonts w:eastAsia="Times New Roman"/>
          <w:b/>
          <w:bCs/>
          <w:color w:val="auto"/>
        </w:rPr>
        <w:t>. Thủ tục xét tặng danh hiệu thi đua, hình thức khen thưởng</w:t>
      </w:r>
    </w:p>
    <w:p w14:paraId="5BE8A840"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1. Khen cấp tỉnh</w:t>
      </w:r>
    </w:p>
    <w:p w14:paraId="078B73C6" w14:textId="1FF02532"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a) Cơ quan, đơn vị, địa phương căn cứ điều kiện, tiêu chuẩn trình Chủ tịch UBND tỉnh (qua Sở Nội vụ) tặng danh hiệu thi đua, hình thức khen thưởng cho</w:t>
      </w:r>
      <w:r w:rsidR="00AB5553" w:rsidRPr="00BC74B7">
        <w:rPr>
          <w:rFonts w:eastAsia="Times New Roman"/>
          <w:color w:val="auto"/>
        </w:rPr>
        <w:t xml:space="preserve"> các tập thể, cá nhân, hộ gia đì</w:t>
      </w:r>
      <w:r w:rsidRPr="00BC74B7">
        <w:rPr>
          <w:rFonts w:eastAsia="Times New Roman"/>
          <w:color w:val="auto"/>
        </w:rPr>
        <w:t>nh;</w:t>
      </w:r>
    </w:p>
    <w:p w14:paraId="0BE52DAD"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b) Sở Nội vụ thẩm định, trình Hội đồng Thi đua - Khen thưởng tỉnh xét; trình Chủ tịch UBND tỉnh tặng danh hiệu thi đua, hình thức khen thưởng;</w:t>
      </w:r>
    </w:p>
    <w:p w14:paraId="721608E8"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c) Văn phòng UBND tỉnh thẩm định, trình Chủ tịch UBND tỉnh ký các quyết định tặng danh hiệu thi đua, hình thức khen thưởng.</w:t>
      </w:r>
    </w:p>
    <w:p w14:paraId="52609BEC"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2. Khen thưởng của cơ quan, tổ chức, đơn vị thuộc tỉnh</w:t>
      </w:r>
    </w:p>
    <w:p w14:paraId="5F4A9F73"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a) Các phòng, ban, đơn vị trực thuộc và tương đương của sở, ban, ngành tỉnh, doanh nghiệp thuộc Khối thi đua của tỉnh căn cứ điều kiện, tiêu chuẩn đề nghị  Thủ trưởng cơ quan, tổ chức, đơn vị, Giám đốc doanh nghiệp tặng danh hiệu thi đua, hình thức khen thưởng cho các tập thể, cá nhân;</w:t>
      </w:r>
    </w:p>
    <w:p w14:paraId="4CD3DC23"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b) Bộ phận tham mưu công tác thi đua, khen thưởng của sở, ban, ngành tỉnh, doanh nghiệp thuộc Khối thi đua của tỉnh thẩm định, trình Hội đồng Thi đua - Khen thưởng cơ quan, đơn vị xét; trình Thủ trưởng cơ quan, tổ chức, đơn vị, Giám đốc doanh nghiệp quyết định tặng danh hiệu thi đua, hình thức khen thưởng cho các tập thể, cá nhân.</w:t>
      </w:r>
    </w:p>
    <w:p w14:paraId="76B110FD"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3. Khen thưởng của cấp xã</w:t>
      </w:r>
    </w:p>
    <w:p w14:paraId="01E5B7CB"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lastRenderedPageBreak/>
        <w:t>a) Các cơ quan tham mưu, giúp việc, đơn vị sự nghiệp thuộc Đảng uỷ cấp xã; cơ quan Ủy ban Mặt trận Tổ quốc Việt Nam, các Ban của HĐND, các cơ quan chuyên môn, đơn vị sự nghiệp thuộc UBND cấp xã căn cứ điều kiện, tiêu chuẩn đề nghị Chủ tịch UBND cấp xã (qua phòng Văn hoá - Xã hội) tặng danh hiệu thi đua, hình thức khen thưởng cho các tập thể, cá nhân, hộ gia đình;</w:t>
      </w:r>
    </w:p>
    <w:p w14:paraId="64C8A037"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b) Phòng Văn hoá - Xã hội tổng hợp, thẩm định, trình Hội đồng Thi đua - Khen thưởng cấp xã xét; trình Chủ tịch UBND cấp xã tặng danh hiệu thi đua, hình thức khen thưởng cho các tập thể, cá nhân, hộ gia đình.</w:t>
      </w:r>
    </w:p>
    <w:p w14:paraId="7FB74408" w14:textId="117DE712" w:rsidR="00703C6A" w:rsidRPr="00BC74B7" w:rsidRDefault="008B72E9" w:rsidP="0001585F">
      <w:pPr>
        <w:widowControl w:val="0"/>
        <w:spacing w:after="120" w:line="340" w:lineRule="exact"/>
        <w:ind w:firstLine="720"/>
        <w:jc w:val="both"/>
        <w:rPr>
          <w:rFonts w:ascii="Times New Roman Bold" w:eastAsia="Times New Roman" w:hAnsi="Times New Roman Bold"/>
          <w:b/>
          <w:bCs/>
          <w:color w:val="auto"/>
          <w:spacing w:val="-10"/>
        </w:rPr>
      </w:pPr>
      <w:r w:rsidRPr="00BC74B7">
        <w:rPr>
          <w:rFonts w:ascii="Times New Roman Bold" w:eastAsia="Times New Roman" w:hAnsi="Times New Roman Bold"/>
          <w:b/>
          <w:color w:val="auto"/>
        </w:rPr>
        <w:t>Điều 2</w:t>
      </w:r>
      <w:r w:rsidR="004F0A52" w:rsidRPr="00BC74B7">
        <w:rPr>
          <w:rFonts w:ascii="Times New Roman Bold" w:eastAsia="Times New Roman" w:hAnsi="Times New Roman Bold"/>
          <w:b/>
          <w:color w:val="auto"/>
        </w:rPr>
        <w:t>4</w:t>
      </w:r>
      <w:r w:rsidRPr="00BC74B7">
        <w:rPr>
          <w:rFonts w:ascii="Times New Roman Bold" w:eastAsia="Times New Roman" w:hAnsi="Times New Roman Bold"/>
          <w:b/>
          <w:color w:val="auto"/>
        </w:rPr>
        <w:t xml:space="preserve">. </w:t>
      </w:r>
      <w:r w:rsidRPr="00BC74B7">
        <w:rPr>
          <w:rFonts w:ascii="Times New Roman Bold" w:eastAsia="Times New Roman" w:hAnsi="Times New Roman Bold"/>
          <w:b/>
          <w:bCs/>
          <w:color w:val="auto"/>
          <w:spacing w:val="-10"/>
        </w:rPr>
        <w:t>Hồ sơ</w:t>
      </w:r>
      <w:r w:rsidRPr="00BC74B7">
        <w:rPr>
          <w:rFonts w:ascii="Times New Roman Bold" w:eastAsia="Times New Roman" w:hAnsi="Times New Roman Bold"/>
          <w:color w:val="auto"/>
          <w:spacing w:val="-10"/>
        </w:rPr>
        <w:t xml:space="preserve"> </w:t>
      </w:r>
      <w:r w:rsidRPr="00BC74B7">
        <w:rPr>
          <w:rFonts w:ascii="Times New Roman Bold" w:eastAsia="Times New Roman" w:hAnsi="Times New Roman Bold"/>
          <w:b/>
          <w:bCs/>
          <w:color w:val="auto"/>
          <w:spacing w:val="-10"/>
        </w:rPr>
        <w:t>đề nghị</w:t>
      </w:r>
      <w:r w:rsidRPr="00BC74B7">
        <w:rPr>
          <w:rFonts w:ascii="Times New Roman Bold" w:eastAsia="Times New Roman" w:hAnsi="Times New Roman Bold"/>
          <w:color w:val="auto"/>
          <w:spacing w:val="-10"/>
        </w:rPr>
        <w:t xml:space="preserve"> </w:t>
      </w:r>
      <w:r w:rsidRPr="00BC74B7">
        <w:rPr>
          <w:rFonts w:ascii="Times New Roman Bold" w:eastAsia="Times New Roman" w:hAnsi="Times New Roman Bold"/>
          <w:b/>
          <w:bCs/>
          <w:color w:val="auto"/>
          <w:spacing w:val="-10"/>
        </w:rPr>
        <w:t xml:space="preserve">xét tặng danh hiệu thi đua và hình thức khen thưởng </w:t>
      </w:r>
    </w:p>
    <w:p w14:paraId="34B9E6E3"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 xml:space="preserve">1. Hồ sơ đề nghị xét tặng danh hiệu thi đua 01 bộ (bản chính) gồm: </w:t>
      </w:r>
    </w:p>
    <w:p w14:paraId="5ADB4F3B"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a) Tờ trình của cơ quan, đơn vị, địa phương;</w:t>
      </w:r>
    </w:p>
    <w:p w14:paraId="2A7B7030"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b) Báo cáo thành tích của tập thể, hộ gia đình, cá nhân;</w:t>
      </w:r>
    </w:p>
    <w:p w14:paraId="5C8BAE8A"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c) Biên bản bình xét của Hội đồng Thi đua - Khen thưởng cơ quan, đơn vị, địa phương;</w:t>
      </w:r>
    </w:p>
    <w:p w14:paraId="0B04B136" w14:textId="285044E1" w:rsidR="00703C6A" w:rsidRPr="00BC74B7" w:rsidRDefault="005041B2" w:rsidP="0001585F">
      <w:pPr>
        <w:widowControl w:val="0"/>
        <w:spacing w:after="120" w:line="340" w:lineRule="exact"/>
        <w:ind w:firstLine="720"/>
        <w:jc w:val="both"/>
        <w:rPr>
          <w:rFonts w:eastAsia="Times New Roman"/>
          <w:color w:val="auto"/>
        </w:rPr>
      </w:pPr>
      <w:r w:rsidRPr="00BC74B7">
        <w:rPr>
          <w:rFonts w:eastAsia="Times New Roman"/>
          <w:b/>
          <w:i/>
          <w:color w:val="auto"/>
        </w:rPr>
        <w:t>d</w:t>
      </w:r>
      <w:r w:rsidR="008B72E9" w:rsidRPr="00BC74B7">
        <w:rPr>
          <w:rFonts w:eastAsia="Times New Roman"/>
          <w:b/>
          <w:i/>
          <w:color w:val="auto"/>
        </w:rPr>
        <w:t>)</w:t>
      </w:r>
      <w:r w:rsidR="008B72E9" w:rsidRPr="00BC74B7">
        <w:rPr>
          <w:rFonts w:eastAsia="Times New Roman"/>
          <w:color w:val="auto"/>
        </w:rPr>
        <w:t xml:space="preserve"> Đối với danh hiệu "Cờ thi đua của tỉnh" ngoài các văn bản quy định tại điểm a, b, c khoản này gửi thêm biên bản bình xét và kết quả bỏ phiếu kín của Khối, Cụm thi đua.</w:t>
      </w:r>
    </w:p>
    <w:p w14:paraId="4E0F1997"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 xml:space="preserve">2. Hồ sơ đề nghị xét tặng hình thức khen thưởng 01 bộ (bản chính) gồm: </w:t>
      </w:r>
    </w:p>
    <w:p w14:paraId="34559FCE"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a) Tờ trình của cơ quan, đơn vị, địa phương;</w:t>
      </w:r>
    </w:p>
    <w:p w14:paraId="53E07588"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b) Báo cáo thành tích của tập thể, cá nhân, hộ gia đình;</w:t>
      </w:r>
    </w:p>
    <w:p w14:paraId="6509B81F"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c) Biên bản xét khen thưởng của Hội đồng Thi đua - Khen thưởng cơ quan, đơn vị, địa phương;</w:t>
      </w:r>
    </w:p>
    <w:p w14:paraId="57541D5A" w14:textId="77777777" w:rsidR="00703C6A" w:rsidRPr="00BC74B7" w:rsidRDefault="008B72E9" w:rsidP="0001585F">
      <w:pPr>
        <w:widowControl w:val="0"/>
        <w:spacing w:after="120" w:line="340" w:lineRule="exact"/>
        <w:jc w:val="center"/>
        <w:rPr>
          <w:b/>
          <w:color w:val="auto"/>
        </w:rPr>
      </w:pPr>
      <w:r w:rsidRPr="00BC74B7">
        <w:rPr>
          <w:b/>
          <w:color w:val="auto"/>
        </w:rPr>
        <w:t xml:space="preserve">Mục </w:t>
      </w:r>
      <w:r w:rsidR="00630E2A" w:rsidRPr="00BC74B7">
        <w:rPr>
          <w:b/>
          <w:color w:val="auto"/>
        </w:rPr>
        <w:t>6</w:t>
      </w:r>
      <w:r w:rsidRPr="00BC74B7">
        <w:rPr>
          <w:b/>
          <w:color w:val="auto"/>
        </w:rPr>
        <w:br/>
        <w:t>HỒ SƠ, THỦ TỤC CẤP ĐỔI, CẤP LẠI HIỆN VẬT KHEN THƯỞNG</w:t>
      </w:r>
    </w:p>
    <w:p w14:paraId="0F8AB844" w14:textId="77777777" w:rsidR="00513E59" w:rsidRPr="00BC74B7" w:rsidRDefault="00513E59" w:rsidP="0001585F">
      <w:pPr>
        <w:widowControl w:val="0"/>
        <w:spacing w:after="120" w:line="340" w:lineRule="exact"/>
        <w:ind w:firstLine="720"/>
        <w:jc w:val="both"/>
        <w:rPr>
          <w:rFonts w:eastAsia="Times New Roman"/>
          <w:b/>
          <w:bCs/>
          <w:color w:val="auto"/>
          <w:sz w:val="24"/>
        </w:rPr>
      </w:pPr>
    </w:p>
    <w:p w14:paraId="50F6E5AE" w14:textId="44EC0D0F" w:rsidR="00703C6A" w:rsidRPr="00BC74B7" w:rsidRDefault="008B72E9" w:rsidP="0001585F">
      <w:pPr>
        <w:widowControl w:val="0"/>
        <w:spacing w:after="120" w:line="340" w:lineRule="exact"/>
        <w:ind w:firstLine="720"/>
        <w:jc w:val="both"/>
        <w:rPr>
          <w:rFonts w:eastAsia="Times New Roman"/>
          <w:b/>
          <w:bCs/>
          <w:color w:val="auto"/>
        </w:rPr>
      </w:pPr>
      <w:r w:rsidRPr="00BC74B7">
        <w:rPr>
          <w:rFonts w:eastAsia="Times New Roman"/>
          <w:b/>
          <w:bCs/>
          <w:color w:val="auto"/>
        </w:rPr>
        <w:t>Điều 2</w:t>
      </w:r>
      <w:r w:rsidR="004F0A52" w:rsidRPr="00BC74B7">
        <w:rPr>
          <w:rFonts w:eastAsia="Times New Roman"/>
          <w:b/>
          <w:bCs/>
          <w:color w:val="auto"/>
        </w:rPr>
        <w:t>5</w:t>
      </w:r>
      <w:r w:rsidRPr="00BC74B7">
        <w:rPr>
          <w:rFonts w:eastAsia="Times New Roman"/>
          <w:b/>
          <w:bCs/>
          <w:color w:val="auto"/>
        </w:rPr>
        <w:t>. Cấp đổi hiện vật khen thưởng cấp tỉnh</w:t>
      </w:r>
    </w:p>
    <w:p w14:paraId="2AD611D7" w14:textId="77777777" w:rsidR="00703C6A" w:rsidRPr="00BC74B7" w:rsidRDefault="008B72E9" w:rsidP="0001585F">
      <w:pPr>
        <w:widowControl w:val="0"/>
        <w:spacing w:after="120" w:line="340" w:lineRule="exact"/>
        <w:ind w:firstLine="720"/>
        <w:jc w:val="both"/>
        <w:rPr>
          <w:rFonts w:eastAsia="Times New Roman"/>
          <w:color w:val="auto"/>
          <w:spacing w:val="-4"/>
        </w:rPr>
      </w:pPr>
      <w:r w:rsidRPr="00BC74B7">
        <w:rPr>
          <w:rFonts w:eastAsia="Times New Roman"/>
          <w:color w:val="auto"/>
        </w:rPr>
        <w:t xml:space="preserve">1. </w:t>
      </w:r>
      <w:r w:rsidRPr="00BC74B7">
        <w:rPr>
          <w:rFonts w:eastAsia="Times New Roman"/>
          <w:color w:val="auto"/>
          <w:spacing w:val="-4"/>
        </w:rPr>
        <w:t>Hồ sơ đề nghị cấp đổi hiện vật khen thưởng cấp tỉnh 01 bộ (bản chính) gồm:</w:t>
      </w:r>
    </w:p>
    <w:p w14:paraId="71771F79" w14:textId="601D8E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 xml:space="preserve">a) Công văn đề nghị cấp đổi của tập thể hoặc đơn đề nghị cấp đổi của cá nhân, hộ gia đình (mẫu 1.1, 1.2 - Phụ lục I) khi có hiện vật khen thưởng bị hư hỏng không còn giá trị sử dụng và hư hỏng vì lý do khách quan như thiên tai, lũ lụt, hỏa hoạn </w:t>
      </w:r>
      <w:r w:rsidR="00590B03" w:rsidRPr="00BC74B7">
        <w:rPr>
          <w:color w:val="auto"/>
        </w:rPr>
        <w:t xml:space="preserve">hoặc do in sai bằng </w:t>
      </w:r>
      <w:r w:rsidRPr="00BC74B7">
        <w:rPr>
          <w:rFonts w:eastAsia="Times New Roman"/>
          <w:color w:val="auto"/>
        </w:rPr>
        <w:t>kèm theo hiện vật khen thưởng đề nghị cấp đổi;</w:t>
      </w:r>
    </w:p>
    <w:p w14:paraId="01FF51E8"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b) Công văn đề nghị cấp đổi của Thủ trưởng sở, ban, ngành tỉnh; Chủ tịch UBND cấp xã kèm danh sách (mẫu 1.3 - Phụ lục I) gửi Chủ tịch UBND tỉnh (qua Sở Nội vụ) đề nghị cấp đổi hiện vật khen thưởng cấp tỉnh.</w:t>
      </w:r>
    </w:p>
    <w:p w14:paraId="3AF5E8F4" w14:textId="77777777" w:rsidR="00703C6A" w:rsidRPr="00BC74B7" w:rsidRDefault="008B72E9">
      <w:pPr>
        <w:widowControl w:val="0"/>
        <w:spacing w:after="120" w:line="352" w:lineRule="exact"/>
        <w:ind w:firstLine="720"/>
        <w:jc w:val="both"/>
        <w:rPr>
          <w:rFonts w:eastAsia="Times New Roman"/>
          <w:color w:val="auto"/>
        </w:rPr>
      </w:pPr>
      <w:r w:rsidRPr="00BC74B7">
        <w:rPr>
          <w:rFonts w:eastAsia="Times New Roman"/>
          <w:color w:val="auto"/>
        </w:rPr>
        <w:t>2. Thủ tục cấp đổi hiện vật khen thưởng cấp tỉnh</w:t>
      </w:r>
    </w:p>
    <w:p w14:paraId="06F6B0EA" w14:textId="5817433E" w:rsidR="00703C6A" w:rsidRPr="00BC74B7" w:rsidRDefault="008B72E9">
      <w:pPr>
        <w:widowControl w:val="0"/>
        <w:spacing w:after="120" w:line="352" w:lineRule="exact"/>
        <w:ind w:firstLine="720"/>
        <w:jc w:val="both"/>
        <w:rPr>
          <w:rFonts w:eastAsia="Times New Roman"/>
          <w:color w:val="auto"/>
        </w:rPr>
      </w:pPr>
      <w:r w:rsidRPr="00BC74B7">
        <w:rPr>
          <w:rFonts w:eastAsia="Times New Roman"/>
          <w:color w:val="auto"/>
        </w:rPr>
        <w:t xml:space="preserve">a) Tập thể có công văn, cá nhân, hộ gia đình có đơn đề nghị cấp đổi gửi </w:t>
      </w:r>
      <w:r w:rsidRPr="00BC74B7">
        <w:rPr>
          <w:rFonts w:eastAsia="Times New Roman"/>
          <w:color w:val="auto"/>
        </w:rPr>
        <w:lastRenderedPageBreak/>
        <w:t xml:space="preserve">trực tiếp hoặc qua hệ thống bưu chính </w:t>
      </w:r>
      <w:r w:rsidR="00C94E57" w:rsidRPr="00BC74B7">
        <w:rPr>
          <w:b/>
          <w:i/>
          <w:color w:val="auto"/>
        </w:rPr>
        <w:t>hoặc qua hệ thống quản lý văn bản và điều hành tỉnh</w:t>
      </w:r>
      <w:r w:rsidR="00C94E57" w:rsidRPr="00BC74B7">
        <w:rPr>
          <w:rFonts w:eastAsia="Times New Roman"/>
          <w:color w:val="auto"/>
        </w:rPr>
        <w:t xml:space="preserve"> </w:t>
      </w:r>
      <w:r w:rsidRPr="00BC74B7">
        <w:rPr>
          <w:rFonts w:eastAsia="Times New Roman"/>
          <w:color w:val="auto"/>
        </w:rPr>
        <w:t>đến cơ quan, tổ chức, đơn vị (nơi đang công tác hoặc nơi cư trú) kèm theo hiện vật khen thưởng đề nghị cấp đổi;</w:t>
      </w:r>
    </w:p>
    <w:p w14:paraId="40EDA413" w14:textId="1478A87F" w:rsidR="00703C6A" w:rsidRPr="00BC74B7" w:rsidRDefault="008B72E9">
      <w:pPr>
        <w:widowControl w:val="0"/>
        <w:spacing w:after="120" w:line="352" w:lineRule="exact"/>
        <w:ind w:firstLine="720"/>
        <w:jc w:val="both"/>
        <w:rPr>
          <w:rFonts w:eastAsia="Times New Roman"/>
          <w:color w:val="auto"/>
          <w:spacing w:val="-4"/>
        </w:rPr>
      </w:pPr>
      <w:r w:rsidRPr="00BC74B7">
        <w:rPr>
          <w:rFonts w:eastAsia="Times New Roman"/>
          <w:color w:val="auto"/>
        </w:rPr>
        <w:t xml:space="preserve">b) </w:t>
      </w:r>
      <w:r w:rsidRPr="00BC74B7">
        <w:rPr>
          <w:rFonts w:eastAsia="Times New Roman"/>
          <w:color w:val="auto"/>
          <w:spacing w:val="-4"/>
        </w:rPr>
        <w:t xml:space="preserve">Sở, ban, ngành tỉnh, UBND cấp xã tổng hợp và gửi công văn đề nghị cấp đổi kèm theo danh sách và hiện vật khen thưởng cũ, hư hỏng gửi trực tiếp hoặc qua hệ thống bưu chính </w:t>
      </w:r>
      <w:r w:rsidR="00C94E57" w:rsidRPr="00BC74B7">
        <w:rPr>
          <w:b/>
          <w:i/>
          <w:color w:val="auto"/>
        </w:rPr>
        <w:t>hoặc qua hệ thống quản lý văn bản và điều hành tỉnh</w:t>
      </w:r>
      <w:r w:rsidR="00C94E57" w:rsidRPr="00BC74B7">
        <w:rPr>
          <w:rFonts w:eastAsia="Times New Roman"/>
          <w:color w:val="auto"/>
          <w:spacing w:val="-4"/>
        </w:rPr>
        <w:t xml:space="preserve"> </w:t>
      </w:r>
      <w:r w:rsidRPr="00BC74B7">
        <w:rPr>
          <w:rFonts w:eastAsia="Times New Roman"/>
          <w:color w:val="auto"/>
          <w:spacing w:val="-4"/>
        </w:rPr>
        <w:t>đến Sở Nội vụ xem xét, trình Chủ tịch UBND tỉnh cấp đổi;</w:t>
      </w:r>
    </w:p>
    <w:p w14:paraId="77BC470A"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c) Xác nhận khen thưởng và thực hiện cấp đổi hiện vật khen thưởng</w:t>
      </w:r>
    </w:p>
    <w:p w14:paraId="0CFE382E"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Căn cứ công văn đề nghị cấp đổi hiện vật khen thưởng của Sở, ban, ngành tỉnh, UBND cấp xã, Sở Nội vụ tra cứu và trình Chủ tịch UBND tỉnh thực hiện cấp đổi hiện vật khen thưởng đồng thời thu lại hiện vật khen thưởng cũ hỏng.</w:t>
      </w:r>
      <w:bookmarkStart w:id="1" w:name="RANGE!C244"/>
    </w:p>
    <w:p w14:paraId="0FBE05C5"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Hiện vật khen thưởng cấp đổi do Sở Nội vụ chịu trách nhiệm mua sắm, in ấn theo mẫu quy định.</w:t>
      </w:r>
    </w:p>
    <w:bookmarkEnd w:id="1"/>
    <w:p w14:paraId="07F00DDE" w14:textId="77777777" w:rsidR="00703C6A" w:rsidRPr="00BC74B7" w:rsidRDefault="008B72E9">
      <w:pPr>
        <w:widowControl w:val="0"/>
        <w:spacing w:after="120" w:line="360" w:lineRule="exact"/>
        <w:ind w:firstLine="720"/>
        <w:jc w:val="both"/>
        <w:rPr>
          <w:rFonts w:eastAsia="Times New Roman"/>
          <w:color w:val="auto"/>
          <w:spacing w:val="-4"/>
        </w:rPr>
      </w:pPr>
      <w:r w:rsidRPr="00BC74B7">
        <w:rPr>
          <w:rFonts w:eastAsia="Times New Roman"/>
          <w:color w:val="auto"/>
          <w:spacing w:val="-4"/>
        </w:rPr>
        <w:t>Mẫu bằng cấp đổi in theo thiết kế tại thời điểm tập thể, cá nhân được khen thưởng, trong đó phía dưới bên phải bằng in sẵn mẫu con dấu và chữ ký của người có thẩm quyền khen thưởng tại thời điểm đó; phía dưới bên trái bằng ghi “Quyết định khen thưởng số, ngày, tháng, năm, số sổ vàng” và ghi “chứng nhận cấp đổi bằng số, ngày, tháng, năm” của Chủ tịch UBND tỉnh. Tập thể, cá nhân khi được cấp đổi bằng sẽ được nhận kèm theo giấy chứng nhận cấp đổi (Mẫu 1.4 - Phụ lục I).</w:t>
      </w:r>
    </w:p>
    <w:p w14:paraId="1F50B313"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3. Thời gian giải quyết cấp đổi hiện vật khen thưởng cấp tỉnh:</w:t>
      </w:r>
    </w:p>
    <w:p w14:paraId="75F2A6EE" w14:textId="77DD03C6"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 xml:space="preserve">Sở, ban, ngành tỉnh, UBND cấp xã trong thời hạn 15 </w:t>
      </w:r>
      <w:r w:rsidR="00074A34" w:rsidRPr="00BC74B7">
        <w:rPr>
          <w:rFonts w:eastAsia="Times New Roman"/>
          <w:b/>
          <w:i/>
          <w:color w:val="auto"/>
        </w:rPr>
        <w:t xml:space="preserve">ngày </w:t>
      </w:r>
      <w:r w:rsidR="00074A34" w:rsidRPr="00BC74B7">
        <w:rPr>
          <w:rFonts w:ascii="Times New Roman Bold Italic" w:hAnsi="Times New Roman Bold Italic"/>
          <w:b/>
          <w:i/>
          <w:color w:val="auto"/>
          <w:spacing w:val="-4"/>
          <w:shd w:val="clear" w:color="auto" w:fill="FFFFFF"/>
        </w:rPr>
        <w:t>làm việc</w:t>
      </w:r>
      <w:r w:rsidRPr="00BC74B7">
        <w:rPr>
          <w:rFonts w:eastAsia="Times New Roman"/>
          <w:color w:val="auto"/>
        </w:rPr>
        <w:t xml:space="preserve"> kể từ ngày nhận được đề nghị cấp đổi của tập thể, cá nhân, hộ gia đình gửi hồ sơ tới Chủ tịch UBND tỉnh (qua Sở Nội vụ).</w:t>
      </w:r>
    </w:p>
    <w:p w14:paraId="78FB0027" w14:textId="4CA6E0CE"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 xml:space="preserve">Sở Nội vụ trong thời hạn 30 </w:t>
      </w:r>
      <w:r w:rsidR="00074A34" w:rsidRPr="00BC74B7">
        <w:rPr>
          <w:rFonts w:eastAsia="Times New Roman"/>
          <w:b/>
          <w:i/>
          <w:color w:val="auto"/>
        </w:rPr>
        <w:t xml:space="preserve">ngày </w:t>
      </w:r>
      <w:r w:rsidR="00074A34" w:rsidRPr="00BC74B7">
        <w:rPr>
          <w:rFonts w:ascii="Times New Roman Bold Italic" w:hAnsi="Times New Roman Bold Italic"/>
          <w:b/>
          <w:i/>
          <w:color w:val="auto"/>
          <w:spacing w:val="-4"/>
          <w:shd w:val="clear" w:color="auto" w:fill="FFFFFF"/>
        </w:rPr>
        <w:t>làm việc</w:t>
      </w:r>
      <w:r w:rsidRPr="00BC74B7">
        <w:rPr>
          <w:rFonts w:eastAsia="Times New Roman"/>
          <w:color w:val="auto"/>
        </w:rPr>
        <w:t xml:space="preserve"> kể từ ngày nhận được hồ sơ trả kết quả cấp đổi cho Sở, ban, ngành tỉnh, UBND cấp xã.</w:t>
      </w:r>
    </w:p>
    <w:p w14:paraId="5041D692" w14:textId="77777777" w:rsidR="00703C6A" w:rsidRPr="00BC74B7" w:rsidRDefault="008B72E9">
      <w:pPr>
        <w:widowControl w:val="0"/>
        <w:spacing w:after="120" w:line="360" w:lineRule="exact"/>
        <w:ind w:firstLine="720"/>
        <w:jc w:val="both"/>
        <w:rPr>
          <w:rFonts w:eastAsia="Times New Roman"/>
          <w:color w:val="auto"/>
        </w:rPr>
      </w:pPr>
      <w:r w:rsidRPr="00BC74B7">
        <w:rPr>
          <w:rFonts w:eastAsia="Times New Roman"/>
          <w:color w:val="auto"/>
        </w:rPr>
        <w:t>4. Hiện vật khen thưởng thu lại do cấp đổi, Sở Nội vụ có trách nhiệm thực hiện xử lý, tiêu hủy theo quy định hiện hành.</w:t>
      </w:r>
    </w:p>
    <w:p w14:paraId="08D1895E" w14:textId="44784433" w:rsidR="00703C6A" w:rsidRPr="00BC74B7" w:rsidRDefault="008B72E9">
      <w:pPr>
        <w:widowControl w:val="0"/>
        <w:spacing w:after="120" w:line="360" w:lineRule="exact"/>
        <w:ind w:firstLine="720"/>
        <w:jc w:val="both"/>
        <w:rPr>
          <w:rFonts w:eastAsia="Times New Roman"/>
          <w:b/>
          <w:bCs/>
          <w:color w:val="auto"/>
        </w:rPr>
      </w:pPr>
      <w:r w:rsidRPr="00BC74B7">
        <w:rPr>
          <w:rFonts w:eastAsia="Times New Roman"/>
          <w:b/>
          <w:bCs/>
          <w:color w:val="auto"/>
        </w:rPr>
        <w:t>Điều 2</w:t>
      </w:r>
      <w:r w:rsidR="004F0A52" w:rsidRPr="00BC74B7">
        <w:rPr>
          <w:rFonts w:eastAsia="Times New Roman"/>
          <w:b/>
          <w:bCs/>
          <w:color w:val="auto"/>
        </w:rPr>
        <w:t>6</w:t>
      </w:r>
      <w:r w:rsidRPr="00BC74B7">
        <w:rPr>
          <w:rFonts w:eastAsia="Times New Roman"/>
          <w:b/>
          <w:bCs/>
          <w:color w:val="auto"/>
        </w:rPr>
        <w:t>. Cấp lại hiện vật khen thưởng cấp tỉnh</w:t>
      </w:r>
    </w:p>
    <w:p w14:paraId="698F84F5" w14:textId="77777777" w:rsidR="00703C6A" w:rsidRPr="00BC74B7" w:rsidRDefault="008B72E9">
      <w:pPr>
        <w:widowControl w:val="0"/>
        <w:spacing w:after="120" w:line="380" w:lineRule="exact"/>
        <w:ind w:firstLine="720"/>
        <w:jc w:val="both"/>
        <w:rPr>
          <w:rFonts w:eastAsia="Times New Roman"/>
          <w:color w:val="auto"/>
          <w:spacing w:val="-6"/>
        </w:rPr>
      </w:pPr>
      <w:r w:rsidRPr="00BC74B7">
        <w:rPr>
          <w:rFonts w:eastAsia="Times New Roman"/>
          <w:color w:val="auto"/>
        </w:rPr>
        <w:t xml:space="preserve">1. </w:t>
      </w:r>
      <w:r w:rsidRPr="00BC74B7">
        <w:rPr>
          <w:rFonts w:eastAsia="Times New Roman"/>
          <w:color w:val="auto"/>
          <w:spacing w:val="-6"/>
        </w:rPr>
        <w:t>Hồ sơ đề nghị cấp lại hiện vật khen thưởng cấp tỉnh 01 bộ (bản chính) gồm:</w:t>
      </w:r>
    </w:p>
    <w:p w14:paraId="41EC927B" w14:textId="0A37A86A" w:rsidR="00703C6A" w:rsidRPr="00BC74B7" w:rsidRDefault="008B72E9">
      <w:pPr>
        <w:widowControl w:val="0"/>
        <w:spacing w:after="120" w:line="380" w:lineRule="exact"/>
        <w:ind w:firstLine="720"/>
        <w:jc w:val="both"/>
        <w:rPr>
          <w:rFonts w:eastAsia="Times New Roman"/>
          <w:color w:val="auto"/>
        </w:rPr>
      </w:pPr>
      <w:r w:rsidRPr="00BC74B7">
        <w:rPr>
          <w:rFonts w:eastAsia="Times New Roman"/>
          <w:color w:val="auto"/>
        </w:rPr>
        <w:t>a) Công văn đề nghị cấp lại của tập thể hoặc đơn đề nghị cấp lại của cá nhân, hộ gia đình (mẫu 2.1, 2.2 - Phụ lục II) khi có hiện vật khen thưởng bị thất lạc, bị mất do khách quan như thiên tai, lũ lụt, hỏa hoạn gửi sở, ban, ngành tỉnh, UBND cấp xã đã trình khen thưởng cho cá nhân, tập thể, hộ gia đình;</w:t>
      </w:r>
    </w:p>
    <w:p w14:paraId="2BBC4C9B"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b) Công văn đề nghị cấp lại hiện vật khen thưởng cấp tỉnh của sở, ban, ngành tỉnh, UBND cấp xã kèm theo danh sách (mẫu 2.3 - Phụ lục II)  gửi Chủ tịch UBND tỉnh (qua Sở Nội vụ).</w:t>
      </w:r>
    </w:p>
    <w:p w14:paraId="71D39A91"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lastRenderedPageBreak/>
        <w:t>2. Thủ tục cấp lại hiện vật khen thưởng cấp tỉnh</w:t>
      </w:r>
    </w:p>
    <w:p w14:paraId="5DDD98B9" w14:textId="2FD3A50A"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 xml:space="preserve">a) Tập thể có công văn, cá nhân, hộ gia đình có đơn đề nghị cấp lại gửi trực tiếp hoặc qua hệ thống bưu chính </w:t>
      </w:r>
      <w:r w:rsidR="00C94E57" w:rsidRPr="00BC74B7">
        <w:rPr>
          <w:b/>
          <w:i/>
          <w:color w:val="auto"/>
        </w:rPr>
        <w:t>hoặc qua hệ thống quản lý văn bản và điều hành tỉnh</w:t>
      </w:r>
      <w:r w:rsidR="00C94E57" w:rsidRPr="00BC74B7">
        <w:rPr>
          <w:rFonts w:eastAsia="Times New Roman"/>
          <w:color w:val="auto"/>
        </w:rPr>
        <w:t xml:space="preserve"> </w:t>
      </w:r>
      <w:r w:rsidRPr="00BC74B7">
        <w:rPr>
          <w:rFonts w:eastAsia="Times New Roman"/>
          <w:color w:val="auto"/>
        </w:rPr>
        <w:t>đến sở, ban, ngành tỉnh, UBND cấp xã đã trình khen cho cá nhân, tập thể, hộ gia đình;</w:t>
      </w:r>
    </w:p>
    <w:p w14:paraId="1938C85A" w14:textId="427B0DC4"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 xml:space="preserve">b) Sở, ban, ngành tỉnh, UBND cấp xã đối chiếu với hồ sơ lưu, xác nhận, tổng hợp và gửi công văn kèm theo danh sách trực tiếp hoặc qua hệ thống bưu chính </w:t>
      </w:r>
      <w:r w:rsidR="00C94E57" w:rsidRPr="00BC74B7">
        <w:rPr>
          <w:b/>
          <w:i/>
          <w:color w:val="auto"/>
        </w:rPr>
        <w:t>hoặc qua hệ thống quản lý văn bản và điều hành tỉnh</w:t>
      </w:r>
      <w:r w:rsidR="00C94E57" w:rsidRPr="00BC74B7">
        <w:rPr>
          <w:rFonts w:eastAsia="Times New Roman"/>
          <w:color w:val="auto"/>
        </w:rPr>
        <w:t xml:space="preserve"> </w:t>
      </w:r>
      <w:r w:rsidRPr="00BC74B7">
        <w:rPr>
          <w:rFonts w:eastAsia="Times New Roman"/>
          <w:color w:val="auto"/>
        </w:rPr>
        <w:t>đến Chủ tịch UBND tỉnh (qua Sở Nội vụ);</w:t>
      </w:r>
    </w:p>
    <w:p w14:paraId="326AE1B0"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c) Xác nhận khen thưởng và thực hiện cấp lại hiện vật khen thưởng;</w:t>
      </w:r>
    </w:p>
    <w:p w14:paraId="4960F13B"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Căn cứ công văn đề nghị cấp lại hiện vật khen thưởng của bộ, sở, ban, ngành tỉnh, UBND cấp xã, Sở Nội vụ tra cứu hồ sơ, trình Chủ tịch UBND tỉnh thực hiện cấp lại hiện vật khen thưởng.</w:t>
      </w:r>
    </w:p>
    <w:p w14:paraId="27134B89"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Hiện vật khen thưởng cấp lại do Sở Nội vụ chịu trách nhiệm mua sắm, in ấn theo mẫu quy định như sau:</w:t>
      </w:r>
    </w:p>
    <w:p w14:paraId="2A459E36"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Mẫu bằng cấp lại in theo thiết kế tại thời điểm cá nhân, tập thể, hộ gia đình được khen thưởng, trong đó phía dưới bên phải bằng in sẵn mẫu con dấu và chữ ký của người có thẩm quyền khen thưởng tại thời điểm đó; phía dưới bên trái bằng ghi “Quyết định khen thưởng số, ngày, tháng, năm, số sổ vàng” và ghi “chứng nhận cấp lại bằng số, ngày, tháng, năm” của UBND tỉnh. Tập thể, cá nhân khi được cấp lại bằng sẽ được nhận kèm theo giấy chứng nhận cấp lại (Mẫu 2.4 - Phụ lục II).</w:t>
      </w:r>
    </w:p>
    <w:p w14:paraId="4BD3567B" w14:textId="77777777"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3. Thời gian giải quyết cấp lại hiện vật khen thưởng cấp tỉnh:</w:t>
      </w:r>
    </w:p>
    <w:p w14:paraId="05A996DC" w14:textId="5AEACCF2"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 xml:space="preserve">Sở, ban, ngành tỉnh, UBND cấp xã trong thời hạn 15 </w:t>
      </w:r>
      <w:r w:rsidR="00074A34" w:rsidRPr="00BC74B7">
        <w:rPr>
          <w:rFonts w:eastAsia="Times New Roman"/>
          <w:b/>
          <w:i/>
          <w:color w:val="auto"/>
        </w:rPr>
        <w:t xml:space="preserve">ngày </w:t>
      </w:r>
      <w:r w:rsidR="00074A34" w:rsidRPr="00BC74B7">
        <w:rPr>
          <w:rFonts w:ascii="Times New Roman Bold Italic" w:hAnsi="Times New Roman Bold Italic"/>
          <w:b/>
          <w:i/>
          <w:color w:val="auto"/>
          <w:spacing w:val="-4"/>
          <w:shd w:val="clear" w:color="auto" w:fill="FFFFFF"/>
        </w:rPr>
        <w:t>làm việc</w:t>
      </w:r>
      <w:r w:rsidRPr="00BC74B7">
        <w:rPr>
          <w:rFonts w:eastAsia="Times New Roman"/>
          <w:color w:val="auto"/>
        </w:rPr>
        <w:t xml:space="preserve"> kể từ ngày nhận được đề nghị cấp lại của tập thể, cá nhân, hộ gia đình gửi hồ sơ tới Chủ tịch UBND tỉnh (qua Sở Nội vụ).</w:t>
      </w:r>
    </w:p>
    <w:p w14:paraId="560D3828" w14:textId="080CE4B3" w:rsidR="00703C6A" w:rsidRPr="00BC74B7" w:rsidRDefault="008B72E9" w:rsidP="0001585F">
      <w:pPr>
        <w:widowControl w:val="0"/>
        <w:spacing w:after="120" w:line="340" w:lineRule="exact"/>
        <w:ind w:firstLine="720"/>
        <w:jc w:val="both"/>
        <w:rPr>
          <w:rFonts w:eastAsia="Times New Roman"/>
          <w:color w:val="auto"/>
        </w:rPr>
      </w:pPr>
      <w:r w:rsidRPr="00BC74B7">
        <w:rPr>
          <w:rFonts w:eastAsia="Times New Roman"/>
          <w:color w:val="auto"/>
        </w:rPr>
        <w:t xml:space="preserve">Sở Nội vụ trong thời hạn 15 </w:t>
      </w:r>
      <w:r w:rsidR="00074A34" w:rsidRPr="00BC74B7">
        <w:rPr>
          <w:rFonts w:eastAsia="Times New Roman"/>
          <w:b/>
          <w:i/>
          <w:color w:val="auto"/>
        </w:rPr>
        <w:t xml:space="preserve">ngày </w:t>
      </w:r>
      <w:r w:rsidR="00074A34" w:rsidRPr="00BC74B7">
        <w:rPr>
          <w:rFonts w:ascii="Times New Roman Bold Italic" w:hAnsi="Times New Roman Bold Italic"/>
          <w:b/>
          <w:i/>
          <w:color w:val="auto"/>
          <w:spacing w:val="-4"/>
          <w:shd w:val="clear" w:color="auto" w:fill="FFFFFF"/>
        </w:rPr>
        <w:t>làm việc</w:t>
      </w:r>
      <w:r w:rsidRPr="00BC74B7">
        <w:rPr>
          <w:rFonts w:eastAsia="Times New Roman"/>
          <w:color w:val="auto"/>
        </w:rPr>
        <w:t xml:space="preserve"> kể từ ngày nhận được hồ sơ trả kết quả cấp </w:t>
      </w:r>
      <w:r w:rsidR="00041336" w:rsidRPr="00BC74B7">
        <w:rPr>
          <w:rFonts w:eastAsia="Times New Roman"/>
          <w:color w:val="auto"/>
        </w:rPr>
        <w:t>lại</w:t>
      </w:r>
      <w:r w:rsidRPr="00BC74B7">
        <w:rPr>
          <w:rFonts w:eastAsia="Times New Roman"/>
          <w:color w:val="auto"/>
        </w:rPr>
        <w:t xml:space="preserve"> cho Sở, ban, ngành tỉnh, UBND cấp xã.</w:t>
      </w:r>
    </w:p>
    <w:p w14:paraId="54304640" w14:textId="4540ED8D" w:rsidR="00703C6A" w:rsidRPr="00BC74B7" w:rsidRDefault="008B72E9">
      <w:pPr>
        <w:widowControl w:val="0"/>
        <w:spacing w:after="120" w:line="360" w:lineRule="exact"/>
        <w:ind w:firstLine="720"/>
        <w:jc w:val="both"/>
        <w:rPr>
          <w:rFonts w:eastAsia="Times New Roman"/>
          <w:b/>
          <w:bCs/>
          <w:color w:val="auto"/>
        </w:rPr>
      </w:pPr>
      <w:r w:rsidRPr="00BC74B7">
        <w:rPr>
          <w:rFonts w:eastAsia="Times New Roman"/>
          <w:b/>
          <w:bCs/>
          <w:color w:val="auto"/>
        </w:rPr>
        <w:t>Điều 2</w:t>
      </w:r>
      <w:r w:rsidR="004F0A52" w:rsidRPr="00BC74B7">
        <w:rPr>
          <w:rFonts w:eastAsia="Times New Roman"/>
          <w:b/>
          <w:bCs/>
          <w:color w:val="auto"/>
        </w:rPr>
        <w:t>7</w:t>
      </w:r>
      <w:r w:rsidRPr="00BC74B7">
        <w:rPr>
          <w:rFonts w:eastAsia="Times New Roman"/>
          <w:b/>
          <w:bCs/>
          <w:color w:val="auto"/>
        </w:rPr>
        <w:t>. Thủ tục cấp đổi, cấp lại hiện vật khen thưởng thuộc thẩm quyền của cơ quan, tổ chức, đơn vị thuộc tỉnh</w:t>
      </w:r>
    </w:p>
    <w:p w14:paraId="5B03D86B" w14:textId="77777777"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Các sở, ban, ngành tỉnh; Uỷ ban nhân dân cấp xã; doanh nghiệp thuộc khối thi đua của tỉnh quy định chi tiết thủ tục cấp đổi, cấp lại hiện vật khen thưởng thuộc thẩm quyền.</w:t>
      </w:r>
    </w:p>
    <w:p w14:paraId="2FEF5A83" w14:textId="77777777" w:rsidR="005D68B7" w:rsidRPr="00BC74B7" w:rsidRDefault="008B72E9" w:rsidP="005D68B7">
      <w:pPr>
        <w:widowControl w:val="0"/>
        <w:spacing w:before="0"/>
        <w:jc w:val="center"/>
        <w:rPr>
          <w:b/>
          <w:i/>
          <w:color w:val="auto"/>
        </w:rPr>
      </w:pPr>
      <w:r w:rsidRPr="00BC74B7">
        <w:rPr>
          <w:b/>
          <w:color w:val="auto"/>
        </w:rPr>
        <w:t xml:space="preserve">Mục </w:t>
      </w:r>
      <w:r w:rsidR="00630E2A" w:rsidRPr="00BC74B7">
        <w:rPr>
          <w:b/>
          <w:color w:val="auto"/>
        </w:rPr>
        <w:t>7</w:t>
      </w:r>
      <w:r w:rsidRPr="00BC74B7">
        <w:rPr>
          <w:b/>
          <w:color w:val="auto"/>
        </w:rPr>
        <w:br/>
      </w:r>
      <w:r w:rsidR="005D68B7" w:rsidRPr="00BC74B7">
        <w:rPr>
          <w:b/>
          <w:color w:val="auto"/>
        </w:rPr>
        <w:t xml:space="preserve">THỦ TỤC, HỒ SƠ HUỶ BỎ QUYẾT ĐỊNH TẶNG DANH HIỆU THI ĐUA, HÌNH THỨC KHEN THƯỞNG CẤP TỈNH, CƠ QUAN, TỔ CHỨC, ĐƠN VỊ THUỘC TỈNH, CẤP XÃ; THU HỒI HIỆN VẬT KHEN THƯỞNG VÀ TIỀN THƯỞNG; </w:t>
      </w:r>
      <w:r w:rsidR="005D68B7" w:rsidRPr="00BC74B7">
        <w:rPr>
          <w:b/>
          <w:i/>
          <w:color w:val="auto"/>
        </w:rPr>
        <w:t xml:space="preserve">ĐIỀU CHỈNH THÔNG TIN QUYẾT </w:t>
      </w:r>
      <w:r w:rsidR="005D68B7" w:rsidRPr="00BC74B7">
        <w:rPr>
          <w:b/>
          <w:i/>
          <w:color w:val="auto"/>
        </w:rPr>
        <w:lastRenderedPageBreak/>
        <w:t>ĐỊNH KHEN THƯỞNG</w:t>
      </w:r>
    </w:p>
    <w:p w14:paraId="36081E8E" w14:textId="77777777" w:rsidR="005D68B7" w:rsidRPr="00BC74B7" w:rsidRDefault="005D68B7" w:rsidP="005D68B7">
      <w:pPr>
        <w:widowControl w:val="0"/>
        <w:spacing w:before="0"/>
        <w:jc w:val="center"/>
        <w:rPr>
          <w:b/>
          <w:i/>
          <w:color w:val="auto"/>
        </w:rPr>
      </w:pPr>
    </w:p>
    <w:p w14:paraId="45B4D1A2" w14:textId="568B389F" w:rsidR="00703C6A" w:rsidRPr="00BC74B7" w:rsidRDefault="008B72E9" w:rsidP="005D68B7">
      <w:pPr>
        <w:widowControl w:val="0"/>
        <w:spacing w:after="120" w:line="360" w:lineRule="exact"/>
        <w:ind w:firstLine="720"/>
        <w:jc w:val="both"/>
        <w:rPr>
          <w:rFonts w:eastAsia="Times New Roman"/>
          <w:b/>
          <w:bCs/>
          <w:color w:val="auto"/>
        </w:rPr>
      </w:pPr>
      <w:r w:rsidRPr="00BC74B7">
        <w:rPr>
          <w:rFonts w:eastAsia="Times New Roman"/>
          <w:b/>
          <w:bCs/>
          <w:color w:val="auto"/>
        </w:rPr>
        <w:t>Điều 2</w:t>
      </w:r>
      <w:r w:rsidR="004F0A52" w:rsidRPr="00BC74B7">
        <w:rPr>
          <w:rFonts w:eastAsia="Times New Roman"/>
          <w:b/>
          <w:bCs/>
          <w:color w:val="auto"/>
        </w:rPr>
        <w:t>8</w:t>
      </w:r>
      <w:r w:rsidRPr="00BC74B7">
        <w:rPr>
          <w:rFonts w:eastAsia="Times New Roman"/>
          <w:b/>
          <w:bCs/>
          <w:color w:val="auto"/>
        </w:rPr>
        <w:t>. Thủ tục, hồ sơ hủy bỏ quyết định tặng danh hiệu thi đua, hình thức khen thưởng cấp tỉnh</w:t>
      </w:r>
    </w:p>
    <w:p w14:paraId="44DB1EC6" w14:textId="77777777" w:rsidR="00703C6A" w:rsidRPr="00BC74B7" w:rsidRDefault="008B72E9">
      <w:pPr>
        <w:tabs>
          <w:tab w:val="left" w:pos="1120"/>
        </w:tabs>
        <w:spacing w:after="120" w:line="360" w:lineRule="exact"/>
        <w:ind w:firstLine="709"/>
        <w:jc w:val="both"/>
        <w:rPr>
          <w:rFonts w:eastAsia="Times New Roman"/>
          <w:color w:val="auto"/>
          <w:spacing w:val="-4"/>
        </w:rPr>
      </w:pPr>
      <w:r w:rsidRPr="00BC74B7">
        <w:rPr>
          <w:rFonts w:eastAsia="Times New Roman"/>
          <w:color w:val="auto"/>
        </w:rPr>
        <w:t xml:space="preserve">1. </w:t>
      </w:r>
      <w:r w:rsidRPr="00BC74B7">
        <w:rPr>
          <w:rFonts w:eastAsia="Times New Roman"/>
          <w:color w:val="auto"/>
          <w:spacing w:val="-4"/>
        </w:rPr>
        <w:t>Cá nhân, tập thể,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p w14:paraId="2538737D" w14:textId="77777777" w:rsidR="00703C6A" w:rsidRPr="00BC74B7" w:rsidRDefault="008B72E9">
      <w:pPr>
        <w:tabs>
          <w:tab w:val="left" w:pos="1120"/>
        </w:tabs>
        <w:spacing w:after="120" w:line="360" w:lineRule="exact"/>
        <w:ind w:firstLine="709"/>
        <w:jc w:val="both"/>
        <w:rPr>
          <w:rFonts w:eastAsia="Times New Roman"/>
          <w:color w:val="auto"/>
          <w:spacing w:val="-4"/>
        </w:rPr>
      </w:pPr>
      <w:r w:rsidRPr="00BC74B7">
        <w:rPr>
          <w:rFonts w:eastAsia="Times New Roman"/>
          <w:color w:val="auto"/>
        </w:rPr>
        <w:t xml:space="preserve">2. </w:t>
      </w:r>
      <w:r w:rsidRPr="00BC74B7">
        <w:rPr>
          <w:rFonts w:eastAsia="Times New Roman"/>
          <w:color w:val="auto"/>
          <w:spacing w:val="-4"/>
        </w:rPr>
        <w:t>Căn cứ vào kết luận của cơ quan có thẩm quyền xác định việc cá nhân, tập thể, hộ gia đình có hành vi vi phạm thuộc các trường hợp quy định tại khoản 2 Điều 93 của Luật Thi đua, khen thưởng thì cơ quan trình khen thưởng có trách nhiệm đề nghị Chủ tịch UBND tỉnh (qua Sở Nội vụ) ban hành quyết định hủy bỏ quyết định tặng danh hiệu thi đua, hình thức khen thưởng và thu hồi hiện vật, tiền thưởng.</w:t>
      </w:r>
    </w:p>
    <w:p w14:paraId="01B348EC" w14:textId="77777777"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3. Hồ sơ đề nghị hủy bỏ quyết định tặng danh hiệu thi đua, hình thức khen thưởng 01 bộ (bản chính) gồm:</w:t>
      </w:r>
    </w:p>
    <w:p w14:paraId="56013649" w14:textId="77777777"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a) Tờ trình của cơ quan, đơn vị, địa phương đề nghị thu hồi đối với từng danh hiệu thi đua, loại hình khen thưởng của cá nhân, tập thể, hộ gia đình, trong đó nêu rõ lý do trình cấp có thẩm quyền hủy bỏ quyết định tặng danh hiệu thi đua, hình thức khen thưởng (kèm theo Quyết định khen thưởng);</w:t>
      </w:r>
    </w:p>
    <w:p w14:paraId="078C8357" w14:textId="77777777"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 xml:space="preserve">b) Văn bản của cơ quan có thẩm quyền về việc cá nhân, tập thể, hộ gia đình có hành vi vi phạm thuộc các trường hợp quy định tại khoản 2 Điều 93 của Luật Thi đua, khen thưởng. </w:t>
      </w:r>
    </w:p>
    <w:p w14:paraId="34974B8A" w14:textId="77777777"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4. Sở Nội vụ tổng hợp hồ sơ trình Chủ tịch UBND tỉnh trong thời gian 10 ngày làm việc kể từ ngày nhận đủ hồ sơ theo quy định.</w:t>
      </w:r>
    </w:p>
    <w:p w14:paraId="2B39CA0C" w14:textId="1EDC1886" w:rsidR="00703C6A" w:rsidRPr="00BC74B7" w:rsidRDefault="008B72E9">
      <w:pPr>
        <w:widowControl w:val="0"/>
        <w:spacing w:after="120" w:line="360" w:lineRule="exact"/>
        <w:ind w:firstLine="720"/>
        <w:jc w:val="both"/>
        <w:rPr>
          <w:rFonts w:eastAsia="Times New Roman"/>
          <w:b/>
          <w:bCs/>
          <w:color w:val="auto"/>
        </w:rPr>
      </w:pPr>
      <w:r w:rsidRPr="00BC74B7">
        <w:rPr>
          <w:rFonts w:eastAsia="Times New Roman"/>
          <w:b/>
          <w:bCs/>
          <w:color w:val="auto"/>
        </w:rPr>
        <w:t xml:space="preserve">Điều </w:t>
      </w:r>
      <w:r w:rsidR="004F0A52" w:rsidRPr="00BC74B7">
        <w:rPr>
          <w:rFonts w:eastAsia="Times New Roman"/>
          <w:b/>
          <w:bCs/>
          <w:color w:val="auto"/>
        </w:rPr>
        <w:t>29</w:t>
      </w:r>
      <w:r w:rsidRPr="00BC74B7">
        <w:rPr>
          <w:rFonts w:eastAsia="Times New Roman"/>
          <w:b/>
          <w:bCs/>
          <w:color w:val="auto"/>
        </w:rPr>
        <w:t>. Hồ sơ, thủ tục hủy bỏ quyết định tặng danh hiệu thi đua, hình thức khen thưởng của cơ quan, đơn vị, địa phương</w:t>
      </w:r>
    </w:p>
    <w:p w14:paraId="6308EAD3" w14:textId="77777777" w:rsidR="00703C6A" w:rsidRPr="00BC74B7" w:rsidRDefault="008B72E9">
      <w:pPr>
        <w:tabs>
          <w:tab w:val="left" w:pos="1120"/>
        </w:tabs>
        <w:spacing w:after="120" w:line="360" w:lineRule="exact"/>
        <w:ind w:firstLine="709"/>
        <w:jc w:val="both"/>
        <w:rPr>
          <w:rFonts w:eastAsia="Times New Roman"/>
          <w:color w:val="auto"/>
          <w:spacing w:val="-4"/>
        </w:rPr>
      </w:pPr>
      <w:r w:rsidRPr="00BC74B7">
        <w:rPr>
          <w:rFonts w:eastAsia="Times New Roman"/>
          <w:color w:val="auto"/>
        </w:rPr>
        <w:t xml:space="preserve">1. </w:t>
      </w:r>
      <w:r w:rsidRPr="00BC74B7">
        <w:rPr>
          <w:rFonts w:eastAsia="Times New Roman"/>
          <w:color w:val="auto"/>
          <w:spacing w:val="-4"/>
        </w:rPr>
        <w:t>Cá nhân, tập thể,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p w14:paraId="682590E5" w14:textId="77777777" w:rsidR="00703C6A" w:rsidRPr="00BC74B7" w:rsidRDefault="008B72E9">
      <w:pPr>
        <w:tabs>
          <w:tab w:val="left" w:pos="1120"/>
        </w:tabs>
        <w:spacing w:after="120" w:line="340" w:lineRule="exact"/>
        <w:ind w:firstLine="709"/>
        <w:jc w:val="both"/>
        <w:rPr>
          <w:rFonts w:eastAsia="Times New Roman"/>
          <w:color w:val="auto"/>
        </w:rPr>
      </w:pPr>
      <w:r w:rsidRPr="00BC74B7">
        <w:rPr>
          <w:rFonts w:eastAsia="Times New Roman"/>
          <w:color w:val="auto"/>
        </w:rPr>
        <w:t>2. Căn cứ vào kết luận của cơ quan có thẩm quyền xác định việc cá nhân, tập thể, hộ gia đình có hành vi vi phạm thuộc các trường hợp quy định tại khoản 2 Điều 93 của Luật Thi đua, khen thưởng thì cơ quan, tổ chức, đơn vị trình khen thưởng có trách nhiệm đề nghị Thủ trưởng các sở, ban, ngành tỉnh; Chủ tịch Uỷ ban nhân dân cấp xã và Trưởng các cơ quan, đơn vị, tổ chức, doanh nghiệp ban hành quyết định hủy bỏ quyết định tặng danh hiệu thi đua, hình thức khen thưởng và thu hồi hiện vật, tiền thưởng.</w:t>
      </w:r>
    </w:p>
    <w:p w14:paraId="04347EC8" w14:textId="77777777" w:rsidR="00703C6A" w:rsidRPr="00BC74B7" w:rsidRDefault="008B72E9">
      <w:pPr>
        <w:tabs>
          <w:tab w:val="left" w:pos="1120"/>
        </w:tabs>
        <w:spacing w:after="120" w:line="340" w:lineRule="exact"/>
        <w:ind w:firstLine="709"/>
        <w:jc w:val="both"/>
        <w:rPr>
          <w:rFonts w:eastAsia="Times New Roman"/>
          <w:color w:val="auto"/>
        </w:rPr>
      </w:pPr>
      <w:r w:rsidRPr="00BC74B7">
        <w:rPr>
          <w:rFonts w:eastAsia="Times New Roman"/>
          <w:color w:val="auto"/>
        </w:rPr>
        <w:t>3. Hồ sơ đề nghị hủy bỏ quyết định tặng danh hiệu thi đua, hình thức khen thưởng 01 bộ (bản chính) gồm:</w:t>
      </w:r>
    </w:p>
    <w:p w14:paraId="6CF06D1C" w14:textId="77777777" w:rsidR="00703C6A" w:rsidRPr="00BC74B7" w:rsidRDefault="008B72E9">
      <w:pPr>
        <w:tabs>
          <w:tab w:val="left" w:pos="1120"/>
        </w:tabs>
        <w:spacing w:after="120" w:line="340" w:lineRule="exact"/>
        <w:ind w:firstLine="709"/>
        <w:jc w:val="both"/>
        <w:rPr>
          <w:rFonts w:eastAsia="Times New Roman"/>
          <w:color w:val="auto"/>
        </w:rPr>
      </w:pPr>
      <w:r w:rsidRPr="00BC74B7">
        <w:rPr>
          <w:rFonts w:eastAsia="Times New Roman"/>
          <w:color w:val="auto"/>
        </w:rPr>
        <w:lastRenderedPageBreak/>
        <w:t>a) Tờ trình của cơ quan, tổ chức, đơn vị đề nghị thu hồi đối với từng danh hiệu thi đua, loại hình khen thưởng của cá nhân, tập thể, hộ gia đình, trong đó nêu rõ lý do trình cấp có thẩm quyền hủy bỏ quyết định tặng danh hiệu thi đua, hình thức khen thưởng (kèm theo Quyết định khen thưởng);</w:t>
      </w:r>
    </w:p>
    <w:p w14:paraId="5E96BCB0" w14:textId="77777777" w:rsidR="00703C6A" w:rsidRPr="00BC74B7" w:rsidRDefault="008B72E9">
      <w:pPr>
        <w:tabs>
          <w:tab w:val="left" w:pos="1120"/>
        </w:tabs>
        <w:spacing w:after="120" w:line="340" w:lineRule="exact"/>
        <w:ind w:firstLine="709"/>
        <w:jc w:val="both"/>
        <w:rPr>
          <w:rFonts w:eastAsia="Times New Roman"/>
          <w:color w:val="auto"/>
        </w:rPr>
      </w:pPr>
      <w:r w:rsidRPr="00BC74B7">
        <w:rPr>
          <w:rFonts w:eastAsia="Times New Roman"/>
          <w:color w:val="auto"/>
        </w:rPr>
        <w:t>b) Văn bản của cơ quan có thẩm quyền về việc cá nhân, tập thể, hộ gia đình có hành vi vi phạm thuộc các trường hợp quy định tại khoản 2 Điều 93 của Luật Thi đua, khen thưởng.</w:t>
      </w:r>
    </w:p>
    <w:p w14:paraId="57D18CF8" w14:textId="77777777" w:rsidR="00703C6A" w:rsidRPr="00BC74B7" w:rsidRDefault="008B72E9">
      <w:pPr>
        <w:tabs>
          <w:tab w:val="left" w:pos="1120"/>
        </w:tabs>
        <w:spacing w:after="120" w:line="340" w:lineRule="exact"/>
        <w:ind w:firstLine="709"/>
        <w:jc w:val="both"/>
        <w:rPr>
          <w:rFonts w:eastAsia="Times New Roman"/>
          <w:color w:val="auto"/>
        </w:rPr>
      </w:pPr>
      <w:r w:rsidRPr="00BC74B7">
        <w:rPr>
          <w:rFonts w:eastAsia="Times New Roman"/>
          <w:color w:val="auto"/>
        </w:rPr>
        <w:t>4. Cơ quan, tổ chức, đơn vị trình Thủ trưởng các sở, ban, ngành tỉnh; Chủ tịch Uỷ ban nhân dân cấp xã và Trưởng các cơ quan, đơn vị, tổ chức, doanh nghiệp ban hành quyết định hủy bỏ quyết định tặng danh hiệu thi đua, hình thức khen thưởng trong thời gian 10 ngày làm việc kể từ ngày nhận đủ hồ sơ theo quy định.</w:t>
      </w:r>
    </w:p>
    <w:p w14:paraId="1D19E88D" w14:textId="784E60DE" w:rsidR="00703C6A" w:rsidRPr="00BC74B7" w:rsidRDefault="008B72E9">
      <w:pPr>
        <w:widowControl w:val="0"/>
        <w:spacing w:after="120" w:line="340" w:lineRule="exact"/>
        <w:ind w:firstLine="720"/>
        <w:jc w:val="both"/>
        <w:rPr>
          <w:rFonts w:eastAsia="Times New Roman"/>
          <w:b/>
          <w:bCs/>
          <w:color w:val="auto"/>
        </w:rPr>
      </w:pPr>
      <w:bookmarkStart w:id="2" w:name="dieu_58"/>
      <w:r w:rsidRPr="00BC74B7">
        <w:rPr>
          <w:rFonts w:eastAsia="Times New Roman"/>
          <w:b/>
          <w:bCs/>
          <w:color w:val="auto"/>
        </w:rPr>
        <w:t>Điều 3</w:t>
      </w:r>
      <w:r w:rsidR="004F0A52" w:rsidRPr="00BC74B7">
        <w:rPr>
          <w:rFonts w:eastAsia="Times New Roman"/>
          <w:b/>
          <w:bCs/>
          <w:color w:val="auto"/>
        </w:rPr>
        <w:t>0</w:t>
      </w:r>
      <w:r w:rsidRPr="00BC74B7">
        <w:rPr>
          <w:rFonts w:eastAsia="Times New Roman"/>
          <w:b/>
          <w:bCs/>
          <w:color w:val="auto"/>
        </w:rPr>
        <w:t>. Thu hồi hiện vật khen thưởng và tiền thưởng</w:t>
      </w:r>
      <w:bookmarkEnd w:id="2"/>
      <w:r w:rsidRPr="00BC74B7">
        <w:rPr>
          <w:rFonts w:eastAsia="Times New Roman"/>
          <w:b/>
          <w:bCs/>
          <w:color w:val="auto"/>
        </w:rPr>
        <w:t xml:space="preserve"> danh hiệu thi đua, hình thức khen thưởng cấp tỉnh</w:t>
      </w:r>
    </w:p>
    <w:p w14:paraId="05FB36A1" w14:textId="77777777" w:rsidR="00703C6A" w:rsidRPr="00BC74B7" w:rsidRDefault="008B72E9">
      <w:pPr>
        <w:spacing w:after="120" w:line="340" w:lineRule="exact"/>
        <w:ind w:firstLine="709"/>
        <w:jc w:val="both"/>
        <w:rPr>
          <w:color w:val="auto"/>
        </w:rPr>
      </w:pPr>
      <w:r w:rsidRPr="00BC74B7">
        <w:rPr>
          <w:color w:val="auto"/>
        </w:rPr>
        <w:t xml:space="preserve">1. Trong thời hạn 15 ngày làm việc kể từ khi nhận được quyết định hủy bỏ quyết định tặng danh hiệu thi đua, hình thức khen thưởng cấp tỉnh, tập thể, cá nhân, hộ gia đình có trách nhiệm nộp lại đầy đủ hiện vật khen thưởng và tiền thưởng đã nhận cho </w:t>
      </w:r>
      <w:r w:rsidRPr="00BC74B7">
        <w:rPr>
          <w:rFonts w:eastAsia="Times New Roman"/>
          <w:color w:val="auto"/>
        </w:rPr>
        <w:t xml:space="preserve">cơ quan, đơn vị, địa phương </w:t>
      </w:r>
      <w:r w:rsidRPr="00BC74B7">
        <w:rPr>
          <w:color w:val="auto"/>
        </w:rPr>
        <w:t>nơi đã trình khen và chi tiền thưởng cho cá nhân, tập thể, hộ gia đình.</w:t>
      </w:r>
    </w:p>
    <w:p w14:paraId="116B63F5" w14:textId="77777777" w:rsidR="00703C6A" w:rsidRPr="00BC74B7" w:rsidRDefault="008B72E9">
      <w:pPr>
        <w:spacing w:after="120" w:line="340" w:lineRule="exact"/>
        <w:ind w:firstLine="709"/>
        <w:jc w:val="both"/>
        <w:rPr>
          <w:color w:val="auto"/>
        </w:rPr>
      </w:pPr>
      <w:r w:rsidRPr="00BC74B7">
        <w:rPr>
          <w:color w:val="auto"/>
        </w:rPr>
        <w:t xml:space="preserve">2. </w:t>
      </w:r>
      <w:r w:rsidRPr="00BC74B7">
        <w:rPr>
          <w:rFonts w:eastAsia="Times New Roman"/>
          <w:color w:val="auto"/>
        </w:rPr>
        <w:t xml:space="preserve">Cơ quan, đơn vị, địa phương </w:t>
      </w:r>
      <w:r w:rsidRPr="00BC74B7">
        <w:rPr>
          <w:color w:val="auto"/>
        </w:rPr>
        <w:t>có trách nhiệm đôn đốc cá nhân, tập thể, hộ gia đình nộp lại hiện vật khen thưởng, tiền thưởng đã nhận đúng thời hạn và gửi về Sở Nội vụ trong vòng 15 ngày làm việc kể từ ngày nhận được hiện vật thu hồi; tiền thưởng bị thu hồi được nộp vào ngân sách nhà nước hoặc quỹ thi đua, khen thưởng theo quy định.</w:t>
      </w:r>
    </w:p>
    <w:p w14:paraId="5FE65A96" w14:textId="77777777" w:rsidR="00703C6A" w:rsidRPr="00BC74B7" w:rsidRDefault="008B72E9">
      <w:pPr>
        <w:spacing w:after="120" w:line="340" w:lineRule="exact"/>
        <w:ind w:firstLine="709"/>
        <w:jc w:val="both"/>
        <w:rPr>
          <w:color w:val="auto"/>
        </w:rPr>
      </w:pPr>
      <w:r w:rsidRPr="00BC74B7">
        <w:rPr>
          <w:color w:val="auto"/>
        </w:rPr>
        <w:t xml:space="preserve">3. Sở Nội vụ có trách nhiệm đôn đốc </w:t>
      </w:r>
      <w:r w:rsidRPr="00BC74B7">
        <w:rPr>
          <w:rFonts w:eastAsia="Times New Roman"/>
          <w:color w:val="auto"/>
        </w:rPr>
        <w:t>cơ quan, đơn vị, địa phương,</w:t>
      </w:r>
      <w:r w:rsidRPr="00BC74B7">
        <w:rPr>
          <w:color w:val="auto"/>
        </w:rPr>
        <w:t xml:space="preserve"> tổ chức thu hồi hiện vật khen thưởng, tiền thưởng đã nhận.</w:t>
      </w:r>
    </w:p>
    <w:p w14:paraId="232E0941" w14:textId="499AA6AB" w:rsidR="00703C6A" w:rsidRPr="00BC74B7" w:rsidRDefault="008B72E9">
      <w:pPr>
        <w:widowControl w:val="0"/>
        <w:spacing w:after="120" w:line="340" w:lineRule="exact"/>
        <w:ind w:firstLine="720"/>
        <w:jc w:val="both"/>
        <w:rPr>
          <w:rFonts w:eastAsia="Times New Roman"/>
          <w:b/>
          <w:bCs/>
          <w:color w:val="auto"/>
        </w:rPr>
      </w:pPr>
      <w:r w:rsidRPr="00BC74B7">
        <w:rPr>
          <w:rFonts w:eastAsia="Times New Roman"/>
          <w:b/>
          <w:bCs/>
          <w:color w:val="auto"/>
        </w:rPr>
        <w:t>Điều 3</w:t>
      </w:r>
      <w:r w:rsidR="004F0A52" w:rsidRPr="00BC74B7">
        <w:rPr>
          <w:rFonts w:eastAsia="Times New Roman"/>
          <w:b/>
          <w:bCs/>
          <w:color w:val="auto"/>
        </w:rPr>
        <w:t>1</w:t>
      </w:r>
      <w:r w:rsidRPr="00BC74B7">
        <w:rPr>
          <w:rFonts w:eastAsia="Times New Roman"/>
          <w:b/>
          <w:bCs/>
          <w:color w:val="auto"/>
        </w:rPr>
        <w:t>. Thu hồi hiện vật khen thưởng và tiền thưởng danh hiệu thi đua, hình thức khen thưởng của cơ quan, đơn vị, địa phương</w:t>
      </w:r>
    </w:p>
    <w:p w14:paraId="3825D782" w14:textId="6A5834D4" w:rsidR="00703C6A" w:rsidRPr="00BC74B7" w:rsidRDefault="008B72E9">
      <w:pPr>
        <w:spacing w:after="120" w:line="340" w:lineRule="exact"/>
        <w:ind w:firstLine="709"/>
        <w:jc w:val="both"/>
        <w:rPr>
          <w:color w:val="auto"/>
        </w:rPr>
      </w:pPr>
      <w:r w:rsidRPr="00BC74B7">
        <w:rPr>
          <w:color w:val="auto"/>
        </w:rPr>
        <w:t xml:space="preserve">1. Trong thời hạn 15 ngày làm việc kể từ khi nhận được quyết định hủy bỏ quyết định tặng danh hiệu thi đua, hình thức khen thưởng </w:t>
      </w:r>
      <w:r w:rsidRPr="00BC74B7">
        <w:rPr>
          <w:rFonts w:eastAsia="Times New Roman"/>
          <w:bCs/>
          <w:color w:val="auto"/>
        </w:rPr>
        <w:t>của cơ quan, đơn vị, địa phương</w:t>
      </w:r>
      <w:r w:rsidRPr="00BC74B7">
        <w:rPr>
          <w:color w:val="auto"/>
        </w:rPr>
        <w:t>, tập thể, cá nhân, hộ gia đình có trách nhiệm nộp lại đầy đủ hiện vật khen thưởng và tiền thưởng đã nhận cho Bộ phận tham mưu công tác thi đua, k</w:t>
      </w:r>
      <w:r w:rsidR="00AB5553" w:rsidRPr="00BC74B7">
        <w:rPr>
          <w:color w:val="auto"/>
        </w:rPr>
        <w:t>hen</w:t>
      </w:r>
      <w:r w:rsidRPr="00BC74B7">
        <w:rPr>
          <w:color w:val="auto"/>
        </w:rPr>
        <w:t xml:space="preserve"> thưởng của </w:t>
      </w:r>
      <w:r w:rsidRPr="00BC74B7">
        <w:rPr>
          <w:rFonts w:eastAsia="Times New Roman"/>
          <w:color w:val="auto"/>
        </w:rPr>
        <w:t>cơ quan, đơn vị, địa phương</w:t>
      </w:r>
      <w:r w:rsidRPr="00BC74B7">
        <w:rPr>
          <w:color w:val="auto"/>
        </w:rPr>
        <w:t>.</w:t>
      </w:r>
    </w:p>
    <w:p w14:paraId="1EC9685A" w14:textId="16E76EE0" w:rsidR="00703C6A" w:rsidRPr="00BC74B7" w:rsidRDefault="008B72E9">
      <w:pPr>
        <w:spacing w:after="120" w:line="340" w:lineRule="exact"/>
        <w:ind w:firstLine="709"/>
        <w:jc w:val="both"/>
        <w:rPr>
          <w:color w:val="auto"/>
        </w:rPr>
      </w:pPr>
      <w:r w:rsidRPr="00BC74B7">
        <w:rPr>
          <w:color w:val="auto"/>
        </w:rPr>
        <w:t xml:space="preserve">2. Bộ phận tham mưu công tác thi đua, khen thưởng của </w:t>
      </w:r>
      <w:r w:rsidRPr="00BC74B7">
        <w:rPr>
          <w:rFonts w:eastAsia="Times New Roman"/>
          <w:color w:val="auto"/>
        </w:rPr>
        <w:t xml:space="preserve">cơ quan, đơn vị, địa phương </w:t>
      </w:r>
      <w:r w:rsidRPr="00BC74B7">
        <w:rPr>
          <w:color w:val="auto"/>
        </w:rPr>
        <w:t>có trách nhiệm đôn đốc cá nhân, tập thể, hộ gia đình nộp lại hiện vật khen thưởng đã nhận đúng thời hạn trong vòng 15 ngày làm việc kể từ ngày nhận được hiện vật thu hồi; tiền thưởng bị thu hồi được nộp vào ngân sách nhà nước hoặc quỹ thi đua, khen thưởng theo quy định.</w:t>
      </w:r>
    </w:p>
    <w:p w14:paraId="75AA9655" w14:textId="77777777" w:rsidR="00E06320" w:rsidRPr="00BC74B7" w:rsidRDefault="00E06320" w:rsidP="00E06320">
      <w:pPr>
        <w:pStyle w:val="NormalWeb"/>
        <w:spacing w:after="120" w:line="340" w:lineRule="exact"/>
        <w:ind w:firstLine="709"/>
        <w:jc w:val="both"/>
        <w:rPr>
          <w:rFonts w:ascii="Times New Roman Bold Italic" w:hAnsi="Times New Roman Bold Italic"/>
          <w:b/>
          <w:bCs/>
          <w:i/>
          <w:color w:val="auto"/>
          <w:spacing w:val="-10"/>
          <w:sz w:val="28"/>
          <w:szCs w:val="28"/>
        </w:rPr>
      </w:pPr>
      <w:r w:rsidRPr="00BC74B7">
        <w:rPr>
          <w:b/>
          <w:bCs/>
          <w:i/>
          <w:color w:val="auto"/>
          <w:sz w:val="28"/>
          <w:szCs w:val="28"/>
          <w:shd w:val="clear" w:color="auto" w:fill="FFFFFF"/>
        </w:rPr>
        <w:t xml:space="preserve">Điều 32. </w:t>
      </w:r>
      <w:r w:rsidRPr="00BC74B7">
        <w:rPr>
          <w:rFonts w:ascii="Times New Roman Bold Italic" w:hAnsi="Times New Roman Bold Italic"/>
          <w:b/>
          <w:bCs/>
          <w:i/>
          <w:color w:val="auto"/>
          <w:spacing w:val="-10"/>
          <w:sz w:val="28"/>
          <w:szCs w:val="28"/>
          <w:shd w:val="clear" w:color="auto" w:fill="FFFFFF"/>
        </w:rPr>
        <w:t xml:space="preserve">Hồ sơ, thủ tục điều chỉnh thông tin quyết định khen thưởng </w:t>
      </w:r>
      <w:r w:rsidRPr="00BC74B7">
        <w:rPr>
          <w:rFonts w:ascii="Times New Roman Bold Italic" w:hAnsi="Times New Roman Bold Italic"/>
          <w:b/>
          <w:bCs/>
          <w:i/>
          <w:color w:val="auto"/>
          <w:spacing w:val="-10"/>
          <w:sz w:val="28"/>
          <w:szCs w:val="28"/>
        </w:rPr>
        <w:t>cấp tỉnh</w:t>
      </w:r>
    </w:p>
    <w:p w14:paraId="090CF4A2" w14:textId="4127C005" w:rsidR="00A6161E" w:rsidRPr="00BC74B7" w:rsidRDefault="00A6161E" w:rsidP="00E06320">
      <w:pPr>
        <w:spacing w:after="120" w:line="340" w:lineRule="exact"/>
        <w:ind w:firstLine="709"/>
        <w:jc w:val="both"/>
        <w:rPr>
          <w:rFonts w:ascii="Times New Roman Bold Italic" w:hAnsi="Times New Roman Bold Italic"/>
          <w:b/>
          <w:i/>
          <w:color w:val="auto"/>
          <w:spacing w:val="4"/>
          <w:shd w:val="clear" w:color="auto" w:fill="FFFFFF"/>
        </w:rPr>
      </w:pPr>
      <w:r w:rsidRPr="00BC74B7">
        <w:rPr>
          <w:b/>
          <w:i/>
          <w:color w:val="auto"/>
        </w:rPr>
        <w:lastRenderedPageBreak/>
        <w:t>1. Việc điều chỉnh thông tin trong quyết định khen thưởng cấp tỉnh được thực hiện đối với trường hợp thông tin của tập thể, cá nhân, hộ gia đình ghi trong quyết định khen thưởng của Chủ tịch UBND tỉnh chưa đúng với thông tin trong bản khai hoặc báo cáo thành tích của tập thể, cá nhân, hộ gia đình được khen thưởng.</w:t>
      </w:r>
    </w:p>
    <w:p w14:paraId="025C2F6F" w14:textId="77777777" w:rsidR="00E06320" w:rsidRPr="00BC74B7" w:rsidRDefault="00E06320" w:rsidP="00E06320">
      <w:pPr>
        <w:spacing w:after="120" w:line="340" w:lineRule="exact"/>
        <w:ind w:firstLine="709"/>
        <w:jc w:val="both"/>
        <w:rPr>
          <w:b/>
          <w:i/>
          <w:color w:val="auto"/>
        </w:rPr>
      </w:pPr>
      <w:r w:rsidRPr="00BC74B7">
        <w:rPr>
          <w:b/>
          <w:i/>
          <w:color w:val="auto"/>
          <w:shd w:val="clear" w:color="auto" w:fill="FFFFFF"/>
        </w:rPr>
        <w:t>2. Hồ sơ đề nghị điều chỉnh thông tin có 01 bộ bản chính</w:t>
      </w:r>
      <w:r w:rsidRPr="00BC74B7">
        <w:rPr>
          <w:rFonts w:eastAsia="Times New Roman"/>
          <w:b/>
          <w:i/>
          <w:color w:val="auto"/>
        </w:rPr>
        <w:t xml:space="preserve">, </w:t>
      </w:r>
      <w:r w:rsidRPr="00BC74B7">
        <w:rPr>
          <w:b/>
          <w:i/>
          <w:color w:val="auto"/>
          <w:shd w:val="clear" w:color="auto" w:fill="FFFFFF"/>
        </w:rPr>
        <w:t>gồm</w:t>
      </w:r>
      <w:r w:rsidRPr="00BC74B7">
        <w:rPr>
          <w:b/>
          <w:i/>
          <w:color w:val="auto"/>
        </w:rPr>
        <w:t>:</w:t>
      </w:r>
    </w:p>
    <w:p w14:paraId="25945CE3" w14:textId="77777777" w:rsidR="00E06320" w:rsidRPr="00BC74B7" w:rsidRDefault="00E06320" w:rsidP="00E06320">
      <w:pPr>
        <w:spacing w:after="120" w:line="340" w:lineRule="exact"/>
        <w:ind w:firstLine="709"/>
        <w:jc w:val="both"/>
        <w:rPr>
          <w:b/>
          <w:i/>
          <w:color w:val="auto"/>
        </w:rPr>
      </w:pPr>
      <w:r w:rsidRPr="00BC74B7">
        <w:rPr>
          <w:b/>
          <w:i/>
          <w:color w:val="auto"/>
        </w:rPr>
        <w:t>a) Tờ trình của cơ quan, đơn vị, địa phương đề nghị điều chỉnh thông tin (mẫu số 3.3 -</w:t>
      </w:r>
      <w:r w:rsidRPr="00BC74B7">
        <w:rPr>
          <w:b/>
          <w:i/>
          <w:color w:val="auto"/>
          <w:shd w:val="clear" w:color="auto" w:fill="FFFFFF"/>
        </w:rPr>
        <w:t xml:space="preserve"> Phụ lục III</w:t>
      </w:r>
      <w:r w:rsidRPr="00BC74B7">
        <w:rPr>
          <w:b/>
          <w:i/>
          <w:color w:val="auto"/>
        </w:rPr>
        <w:t>);</w:t>
      </w:r>
    </w:p>
    <w:p w14:paraId="47BC46B6" w14:textId="77777777" w:rsidR="00E06320" w:rsidRPr="00BC74B7" w:rsidRDefault="00E06320" w:rsidP="00E06320">
      <w:pPr>
        <w:spacing w:after="120" w:line="340" w:lineRule="exact"/>
        <w:ind w:firstLine="709"/>
        <w:jc w:val="both"/>
        <w:rPr>
          <w:b/>
          <w:i/>
          <w:color w:val="auto"/>
        </w:rPr>
      </w:pPr>
      <w:r w:rsidRPr="00BC74B7">
        <w:rPr>
          <w:b/>
          <w:i/>
          <w:color w:val="auto"/>
        </w:rPr>
        <w:t>b) Tờ trình của cơ quan, đơn vị, địa phương đã trình khen thưởng cho tập thể, cá nhân, hộ gia đình trước đây (nếu có);</w:t>
      </w:r>
    </w:p>
    <w:p w14:paraId="1CF18139" w14:textId="77777777" w:rsidR="00E06320" w:rsidRPr="00BC74B7" w:rsidRDefault="00E06320" w:rsidP="00E06320">
      <w:pPr>
        <w:spacing w:after="120" w:line="340" w:lineRule="exact"/>
        <w:ind w:firstLine="709"/>
        <w:jc w:val="both"/>
        <w:rPr>
          <w:rFonts w:ascii="Times New Roman Bold Italic" w:eastAsia="Times New Roman" w:hAnsi="Times New Roman Bold Italic"/>
          <w:b/>
          <w:i/>
          <w:color w:val="auto"/>
          <w:spacing w:val="-8"/>
        </w:rPr>
      </w:pPr>
      <w:r w:rsidRPr="00BC74B7">
        <w:rPr>
          <w:b/>
          <w:i/>
          <w:color w:val="auto"/>
        </w:rPr>
        <w:t xml:space="preserve">c) </w:t>
      </w:r>
      <w:r w:rsidRPr="00BC74B7">
        <w:rPr>
          <w:rFonts w:ascii="Times New Roman Bold Italic" w:hAnsi="Times New Roman Bold Italic"/>
          <w:b/>
          <w:i/>
          <w:color w:val="auto"/>
          <w:spacing w:val="-8"/>
        </w:rPr>
        <w:t xml:space="preserve">Bằng gốc (nếu có); </w:t>
      </w:r>
      <w:r w:rsidRPr="00BC74B7">
        <w:rPr>
          <w:rFonts w:ascii="Times New Roman Bold Italic" w:eastAsia="Times New Roman" w:hAnsi="Times New Roman Bold Italic"/>
          <w:b/>
          <w:i/>
          <w:color w:val="auto"/>
          <w:spacing w:val="-8"/>
        </w:rPr>
        <w:t xml:space="preserve">Quyết định khen thưởng (bản dấu đỏ hoặc </w:t>
      </w:r>
      <w:r w:rsidRPr="00BC74B7">
        <w:rPr>
          <w:rFonts w:ascii="Times New Roman Bold Italic" w:hAnsi="Times New Roman Bold Italic"/>
          <w:b/>
          <w:i/>
          <w:color w:val="auto"/>
          <w:spacing w:val="-8"/>
        </w:rPr>
        <w:t>bản sao y)</w:t>
      </w:r>
      <w:r w:rsidRPr="00BC74B7">
        <w:rPr>
          <w:rFonts w:ascii="Times New Roman Bold Italic" w:eastAsia="Times New Roman" w:hAnsi="Times New Roman Bold Italic"/>
          <w:b/>
          <w:i/>
          <w:color w:val="auto"/>
          <w:spacing w:val="-8"/>
        </w:rPr>
        <w:t>;</w:t>
      </w:r>
    </w:p>
    <w:p w14:paraId="77F717A8" w14:textId="77777777" w:rsidR="00E06320" w:rsidRPr="00BC74B7" w:rsidRDefault="00E06320" w:rsidP="00E06320">
      <w:pPr>
        <w:spacing w:after="120" w:line="340" w:lineRule="exact"/>
        <w:ind w:firstLine="709"/>
        <w:jc w:val="both"/>
        <w:rPr>
          <w:b/>
          <w:i/>
          <w:color w:val="auto"/>
        </w:rPr>
      </w:pPr>
      <w:r w:rsidRPr="00BC74B7">
        <w:rPr>
          <w:b/>
          <w:i/>
          <w:color w:val="auto"/>
        </w:rPr>
        <w:t>3. Thủ tục đề nghị điều chỉnh thông tin quyết định khen thưởng cấp tỉnh</w:t>
      </w:r>
    </w:p>
    <w:p w14:paraId="5D5391D3" w14:textId="1F4B98B6" w:rsidR="00E06320" w:rsidRPr="00BC74B7" w:rsidRDefault="00E06320" w:rsidP="00E06320">
      <w:pPr>
        <w:spacing w:after="120" w:line="340" w:lineRule="exact"/>
        <w:ind w:firstLine="709"/>
        <w:jc w:val="both"/>
        <w:rPr>
          <w:b/>
          <w:i/>
          <w:color w:val="auto"/>
        </w:rPr>
      </w:pPr>
      <w:r w:rsidRPr="00BC74B7">
        <w:rPr>
          <w:b/>
          <w:i/>
          <w:color w:val="auto"/>
        </w:rPr>
        <w:t>a) Bước 1: Tập thể, cá nhân, hộ gia đình bị sai thông tin trong quyết định khen thưởng cấp tỉnh có đơn hoặc văn bản đề nghị điều chỉnh thông tin (mẫu số 3.1, 3.2 Phụ lục III) gửi trực tiếp hoặc qua hệ thống bưu chính</w:t>
      </w:r>
      <w:r w:rsidR="00B03121" w:rsidRPr="00BC74B7">
        <w:rPr>
          <w:b/>
          <w:i/>
          <w:color w:val="auto"/>
        </w:rPr>
        <w:t xml:space="preserve"> hoặc qua hệ thống quản lý văn bản và điều hành tỉnh</w:t>
      </w:r>
      <w:r w:rsidRPr="00BC74B7">
        <w:rPr>
          <w:b/>
          <w:i/>
          <w:color w:val="auto"/>
        </w:rPr>
        <w:t xml:space="preserve"> đến cơ quan, đơn vị, địa phương nơi trình khen thưởng trướ</w:t>
      </w:r>
      <w:r w:rsidR="008D202C" w:rsidRPr="00BC74B7">
        <w:rPr>
          <w:b/>
          <w:i/>
          <w:color w:val="auto"/>
        </w:rPr>
        <w:t>c đây, kèm theo b</w:t>
      </w:r>
      <w:r w:rsidRPr="00BC74B7">
        <w:rPr>
          <w:b/>
          <w:i/>
          <w:color w:val="auto"/>
        </w:rPr>
        <w:t>ản sao y quyết định khen thưởng, Bằng gốc (nếu có).</w:t>
      </w:r>
    </w:p>
    <w:p w14:paraId="6A0E26FD" w14:textId="450B0E3F" w:rsidR="00E06320" w:rsidRPr="00BC74B7" w:rsidRDefault="00E06320" w:rsidP="00E06320">
      <w:pPr>
        <w:spacing w:after="120" w:line="340" w:lineRule="exact"/>
        <w:ind w:firstLine="709"/>
        <w:jc w:val="both"/>
        <w:rPr>
          <w:b/>
          <w:i/>
          <w:color w:val="auto"/>
          <w:shd w:val="clear" w:color="auto" w:fill="FFFFFF"/>
        </w:rPr>
      </w:pPr>
      <w:r w:rsidRPr="00BC74B7">
        <w:rPr>
          <w:b/>
          <w:i/>
          <w:color w:val="auto"/>
        </w:rPr>
        <w:t xml:space="preserve">b) Bước 2: </w:t>
      </w:r>
      <w:r w:rsidRPr="00BC74B7">
        <w:rPr>
          <w:b/>
          <w:i/>
          <w:color w:val="auto"/>
          <w:shd w:val="clear" w:color="auto" w:fill="FFFFFF"/>
        </w:rPr>
        <w:t xml:space="preserve">Sở, ban, ngành tỉnh, UBND cấp xã kể từ ngày nhận được đề nghị điều chỉnh thông tin của tập thể, cá nhân, hộ gia đình có trách nhiệm rà soát, thẩm định và gửi tờ trình đề nghị điều chỉnh thông tin quyết định khen thưởng cấp tỉnh </w:t>
      </w:r>
      <w:r w:rsidRPr="00BC74B7">
        <w:rPr>
          <w:b/>
          <w:i/>
          <w:color w:val="auto"/>
        </w:rPr>
        <w:t>(mẫu số 3.3 -</w:t>
      </w:r>
      <w:r w:rsidRPr="00BC74B7">
        <w:rPr>
          <w:b/>
          <w:i/>
          <w:color w:val="auto"/>
          <w:shd w:val="clear" w:color="auto" w:fill="FFFFFF"/>
        </w:rPr>
        <w:t xml:space="preserve"> Phụ lục III</w:t>
      </w:r>
      <w:r w:rsidRPr="00BC74B7">
        <w:rPr>
          <w:b/>
          <w:i/>
          <w:color w:val="auto"/>
        </w:rPr>
        <w:t>)</w:t>
      </w:r>
      <w:r w:rsidRPr="00BC74B7">
        <w:rPr>
          <w:b/>
          <w:i/>
          <w:color w:val="auto"/>
          <w:shd w:val="clear" w:color="auto" w:fill="FFFFFF"/>
        </w:rPr>
        <w:t xml:space="preserve"> trực tiếp </w:t>
      </w:r>
      <w:r w:rsidRPr="00BC74B7">
        <w:rPr>
          <w:b/>
          <w:i/>
          <w:color w:val="auto"/>
        </w:rPr>
        <w:t xml:space="preserve">hoặc qua hệ thống bưu chính </w:t>
      </w:r>
      <w:r w:rsidR="00397143" w:rsidRPr="00BC74B7">
        <w:rPr>
          <w:b/>
          <w:i/>
          <w:color w:val="auto"/>
        </w:rPr>
        <w:t xml:space="preserve">hoặc qua hệ thống quản lý văn bản và điều hành tỉnh </w:t>
      </w:r>
      <w:r w:rsidRPr="00BC74B7">
        <w:rPr>
          <w:b/>
          <w:i/>
          <w:color w:val="auto"/>
        </w:rPr>
        <w:t>đến Sở Nội vụ</w:t>
      </w:r>
      <w:r w:rsidRPr="00BC74B7">
        <w:rPr>
          <w:b/>
          <w:i/>
          <w:color w:val="auto"/>
          <w:shd w:val="clear" w:color="auto" w:fill="FFFFFF"/>
        </w:rPr>
        <w:t xml:space="preserve"> xem xét, trình Chủ tịch UBND tỉnh theo quy định.</w:t>
      </w:r>
    </w:p>
    <w:p w14:paraId="3BFAA1DC" w14:textId="3E577835" w:rsidR="00E06320" w:rsidRPr="00BC74B7" w:rsidRDefault="00E06320" w:rsidP="00E06320">
      <w:pPr>
        <w:spacing w:after="120" w:line="340" w:lineRule="exact"/>
        <w:ind w:firstLine="709"/>
        <w:jc w:val="both"/>
        <w:rPr>
          <w:rFonts w:eastAsia="Times New Roman"/>
          <w:b/>
          <w:i/>
          <w:color w:val="auto"/>
        </w:rPr>
      </w:pPr>
      <w:r w:rsidRPr="00BC74B7">
        <w:rPr>
          <w:rFonts w:eastAsia="Times New Roman"/>
          <w:b/>
          <w:i/>
          <w:color w:val="auto"/>
        </w:rPr>
        <w:t>c) Bước 3: Sở Nội vụ thẩm định, trình Chủ tịch UBND tỉnh kể từ ngày nhận đủ hồ sơ theo quy định.</w:t>
      </w:r>
    </w:p>
    <w:p w14:paraId="1920489F" w14:textId="38E2C79F" w:rsidR="00E06320" w:rsidRPr="00BC74B7" w:rsidRDefault="00E06320" w:rsidP="00E06320">
      <w:pPr>
        <w:spacing w:after="120" w:line="340" w:lineRule="exact"/>
        <w:ind w:firstLine="709"/>
        <w:jc w:val="both"/>
        <w:rPr>
          <w:rFonts w:ascii="Times New Roman Bold Italic" w:hAnsi="Times New Roman Bold Italic"/>
          <w:b/>
          <w:i/>
          <w:color w:val="auto"/>
          <w:spacing w:val="-8"/>
          <w:shd w:val="clear" w:color="auto" w:fill="FFFFFF"/>
        </w:rPr>
      </w:pPr>
      <w:r w:rsidRPr="00BC74B7">
        <w:rPr>
          <w:b/>
          <w:i/>
          <w:color w:val="auto"/>
          <w:shd w:val="clear" w:color="auto" w:fill="FFFFFF"/>
        </w:rPr>
        <w:t xml:space="preserve">4. </w:t>
      </w:r>
      <w:r w:rsidRPr="00BC74B7">
        <w:rPr>
          <w:rFonts w:ascii="Times New Roman Bold Italic" w:hAnsi="Times New Roman Bold Italic"/>
          <w:b/>
          <w:i/>
          <w:color w:val="auto"/>
          <w:spacing w:val="-8"/>
          <w:shd w:val="clear" w:color="auto" w:fill="FFFFFF"/>
        </w:rPr>
        <w:t xml:space="preserve">Thời gian giải quyết </w:t>
      </w:r>
      <w:r w:rsidRPr="00BC74B7">
        <w:rPr>
          <w:rFonts w:ascii="Times New Roman Bold Italic" w:hAnsi="Times New Roman Bold Italic"/>
          <w:b/>
          <w:i/>
          <w:color w:val="auto"/>
          <w:spacing w:val="-8"/>
        </w:rPr>
        <w:t>điều chỉnh thông tin quyết định khen thưởng cấp tỉnh</w:t>
      </w:r>
    </w:p>
    <w:p w14:paraId="068EAB1F" w14:textId="637D5866" w:rsidR="00E06320" w:rsidRPr="00BC74B7" w:rsidRDefault="00E06320" w:rsidP="00E06320">
      <w:pPr>
        <w:spacing w:after="120" w:line="340" w:lineRule="exact"/>
        <w:ind w:firstLine="709"/>
        <w:jc w:val="both"/>
        <w:rPr>
          <w:rFonts w:ascii="Times New Roman Bold Italic" w:hAnsi="Times New Roman Bold Italic"/>
          <w:b/>
          <w:i/>
          <w:color w:val="auto"/>
          <w:spacing w:val="-4"/>
        </w:rPr>
      </w:pPr>
      <w:r w:rsidRPr="00BC74B7">
        <w:rPr>
          <w:b/>
          <w:i/>
          <w:color w:val="auto"/>
          <w:shd w:val="clear" w:color="auto" w:fill="FFFFFF"/>
        </w:rPr>
        <w:t xml:space="preserve">a. </w:t>
      </w:r>
      <w:r w:rsidRPr="00BC74B7">
        <w:rPr>
          <w:rFonts w:ascii="Times New Roman Bold Italic" w:hAnsi="Times New Roman Bold Italic"/>
          <w:b/>
          <w:i/>
          <w:color w:val="auto"/>
          <w:spacing w:val="-4"/>
          <w:shd w:val="clear" w:color="auto" w:fill="FFFFFF"/>
        </w:rPr>
        <w:t>Sở, ban, ngành tỉnh, UBND cấp xã trong thời hạn 15 ngày</w:t>
      </w:r>
      <w:r w:rsidR="00397143" w:rsidRPr="00BC74B7">
        <w:rPr>
          <w:rFonts w:ascii="Times New Roman Bold Italic" w:hAnsi="Times New Roman Bold Italic"/>
          <w:b/>
          <w:i/>
          <w:color w:val="auto"/>
          <w:spacing w:val="-4"/>
          <w:shd w:val="clear" w:color="auto" w:fill="FFFFFF"/>
        </w:rPr>
        <w:t xml:space="preserve"> làm việc</w:t>
      </w:r>
      <w:r w:rsidRPr="00BC74B7">
        <w:rPr>
          <w:rFonts w:ascii="Times New Roman Bold Italic" w:hAnsi="Times New Roman Bold Italic"/>
          <w:b/>
          <w:i/>
          <w:color w:val="auto"/>
          <w:spacing w:val="-4"/>
          <w:shd w:val="clear" w:color="auto" w:fill="FFFFFF"/>
        </w:rPr>
        <w:t xml:space="preserve"> kể từ ngày nhận được đề nghị </w:t>
      </w:r>
      <w:r w:rsidRPr="00BC74B7">
        <w:rPr>
          <w:rFonts w:ascii="Times New Roman Bold Italic" w:hAnsi="Times New Roman Bold Italic"/>
          <w:b/>
          <w:i/>
          <w:color w:val="auto"/>
          <w:spacing w:val="-4"/>
        </w:rPr>
        <w:t>điều chỉnh thông tin quyết định khen thưởng cấp tỉnh của tập thể, cá nhân, hộ gia đình gửi hồ sơ tới Chủ tịch UBND tỉnh (qua Sở Nội vụ).</w:t>
      </w:r>
    </w:p>
    <w:p w14:paraId="2A476FF2" w14:textId="5D17A0BB" w:rsidR="00E06320" w:rsidRPr="00BC74B7" w:rsidRDefault="00E06320" w:rsidP="00E06320">
      <w:pPr>
        <w:spacing w:after="120" w:line="340" w:lineRule="exact"/>
        <w:ind w:firstLine="709"/>
        <w:jc w:val="both"/>
        <w:rPr>
          <w:b/>
          <w:i/>
          <w:color w:val="auto"/>
          <w:shd w:val="clear" w:color="auto" w:fill="FFFFFF"/>
        </w:rPr>
      </w:pPr>
      <w:r w:rsidRPr="00BC74B7">
        <w:rPr>
          <w:rFonts w:eastAsia="Times New Roman"/>
          <w:b/>
          <w:i/>
          <w:color w:val="auto"/>
        </w:rPr>
        <w:t xml:space="preserve">b. Sở Nội vụ trong thời hạn 15 ngày </w:t>
      </w:r>
      <w:r w:rsidR="00397143" w:rsidRPr="00BC74B7">
        <w:rPr>
          <w:rFonts w:ascii="Times New Roman Bold Italic" w:hAnsi="Times New Roman Bold Italic"/>
          <w:b/>
          <w:i/>
          <w:color w:val="auto"/>
          <w:spacing w:val="-4"/>
          <w:shd w:val="clear" w:color="auto" w:fill="FFFFFF"/>
        </w:rPr>
        <w:t xml:space="preserve">làm việc </w:t>
      </w:r>
      <w:r w:rsidRPr="00BC74B7">
        <w:rPr>
          <w:rFonts w:eastAsia="Times New Roman"/>
          <w:b/>
          <w:i/>
          <w:color w:val="auto"/>
        </w:rPr>
        <w:t xml:space="preserve">kể từ ngày nhận đủ hồ sơ, trình Chủ tịch UBND tỉnh điều chỉnh thông tin quyết định và trả kết quả </w:t>
      </w:r>
      <w:r w:rsidRPr="00BC74B7">
        <w:rPr>
          <w:b/>
          <w:i/>
          <w:color w:val="auto"/>
        </w:rPr>
        <w:t xml:space="preserve">cho </w:t>
      </w:r>
      <w:r w:rsidRPr="00BC74B7">
        <w:rPr>
          <w:b/>
          <w:i/>
          <w:color w:val="auto"/>
          <w:shd w:val="clear" w:color="auto" w:fill="FFFFFF"/>
        </w:rPr>
        <w:t>Sở, ban, ngành tỉnh, UBND cấp xã.</w:t>
      </w:r>
    </w:p>
    <w:p w14:paraId="47954497" w14:textId="4CED7EE6" w:rsidR="00E06320" w:rsidRPr="00BC74B7" w:rsidRDefault="00E06320" w:rsidP="00E06320">
      <w:pPr>
        <w:spacing w:after="120" w:line="340" w:lineRule="exact"/>
        <w:ind w:firstLine="709"/>
        <w:jc w:val="both"/>
        <w:rPr>
          <w:b/>
          <w:i/>
          <w:color w:val="auto"/>
        </w:rPr>
      </w:pPr>
      <w:r w:rsidRPr="00BC74B7">
        <w:rPr>
          <w:rFonts w:eastAsia="Times New Roman"/>
          <w:b/>
          <w:i/>
          <w:color w:val="auto"/>
        </w:rPr>
        <w:t>5</w:t>
      </w:r>
      <w:r w:rsidRPr="00BC74B7">
        <w:rPr>
          <w:rFonts w:eastAsia="Times New Roman"/>
          <w:b/>
          <w:i/>
          <w:color w:val="auto"/>
          <w:lang w:val="vi-VN"/>
        </w:rPr>
        <w:t xml:space="preserve">. </w:t>
      </w:r>
      <w:r w:rsidRPr="00BC74B7">
        <w:rPr>
          <w:rFonts w:eastAsia="Times New Roman"/>
          <w:b/>
          <w:i/>
          <w:color w:val="auto"/>
        </w:rPr>
        <w:t xml:space="preserve">Hiện vật khen thưởng thu lại do </w:t>
      </w:r>
      <w:r w:rsidRPr="00BC74B7">
        <w:rPr>
          <w:b/>
          <w:i/>
          <w:color w:val="auto"/>
        </w:rPr>
        <w:t xml:space="preserve">điều chỉnh thông tin quyết định khen thưởng cấp tỉnh </w:t>
      </w:r>
      <w:r w:rsidRPr="00BC74B7">
        <w:rPr>
          <w:rFonts w:eastAsia="Times New Roman"/>
          <w:b/>
          <w:i/>
          <w:color w:val="auto"/>
        </w:rPr>
        <w:t>(nếu có)</w:t>
      </w:r>
      <w:r w:rsidRPr="00BC74B7">
        <w:rPr>
          <w:b/>
          <w:i/>
          <w:color w:val="auto"/>
        </w:rPr>
        <w:t>, Sở Nội vụ có trách nhiệm thực hiện xử lý, tiêu huỷ theo quy định hiện hành.</w:t>
      </w:r>
    </w:p>
    <w:p w14:paraId="4D43ADED" w14:textId="7C40666C" w:rsidR="00E06320" w:rsidRPr="00BC74B7" w:rsidRDefault="00E06320" w:rsidP="00E06320">
      <w:pPr>
        <w:spacing w:after="120" w:line="340" w:lineRule="exact"/>
        <w:ind w:firstLine="709"/>
        <w:jc w:val="both"/>
        <w:rPr>
          <w:rFonts w:eastAsia="Times New Roman"/>
          <w:b/>
          <w:i/>
          <w:color w:val="auto"/>
        </w:rPr>
      </w:pPr>
      <w:r w:rsidRPr="00BC74B7">
        <w:rPr>
          <w:rFonts w:eastAsia="Times New Roman"/>
          <w:b/>
          <w:i/>
          <w:color w:val="auto"/>
        </w:rPr>
        <w:lastRenderedPageBreak/>
        <w:t>Điều 33. Hồ sơ, thủ tục điều chỉnh thông tin quyết định khen thưởng của cơ quan, đơn vị, địa phương</w:t>
      </w:r>
    </w:p>
    <w:p w14:paraId="0AB28F1B" w14:textId="5B35DDCC" w:rsidR="00BA72E9" w:rsidRPr="00BC74B7" w:rsidRDefault="00BA72E9" w:rsidP="00BA72E9">
      <w:pPr>
        <w:spacing w:after="120" w:line="340" w:lineRule="exact"/>
        <w:ind w:firstLine="709"/>
        <w:jc w:val="both"/>
        <w:rPr>
          <w:rFonts w:ascii="Times New Roman Bold Italic" w:hAnsi="Times New Roman Bold Italic"/>
          <w:b/>
          <w:i/>
          <w:color w:val="auto"/>
          <w:spacing w:val="4"/>
          <w:shd w:val="clear" w:color="auto" w:fill="FFFFFF"/>
        </w:rPr>
      </w:pPr>
      <w:r w:rsidRPr="00BC74B7">
        <w:rPr>
          <w:b/>
          <w:i/>
          <w:color w:val="auto"/>
        </w:rPr>
        <w:t xml:space="preserve">1. Việc điều chỉnh thông tin trong quyết định khen thưởng </w:t>
      </w:r>
      <w:r w:rsidRPr="00BC74B7">
        <w:rPr>
          <w:b/>
          <w:i/>
          <w:color w:val="auto"/>
          <w:shd w:val="clear" w:color="auto" w:fill="FFFFFF"/>
        </w:rPr>
        <w:t>của cơ quan, đơn vị, địa phương</w:t>
      </w:r>
      <w:r w:rsidRPr="00BC74B7">
        <w:rPr>
          <w:b/>
          <w:i/>
          <w:color w:val="auto"/>
        </w:rPr>
        <w:t xml:space="preserve"> được thực hiện đối với trường hợp thông tin của tập thể, cá nhân, hộ gia đình ghi trong quyết định khen thưởng của </w:t>
      </w:r>
      <w:r w:rsidRPr="00BC74B7">
        <w:rPr>
          <w:b/>
          <w:i/>
          <w:color w:val="auto"/>
          <w:shd w:val="clear" w:color="auto" w:fill="FFFFFF"/>
        </w:rPr>
        <w:t>thủ trưởng cơ quan, đơn vị; Chủ tịch Ủy ban nhân dân cấp xã; Tổng giám đốc, Giám đốc doanh nghiệp, hợp tác xã</w:t>
      </w:r>
      <w:r w:rsidRPr="00BC74B7">
        <w:rPr>
          <w:b/>
          <w:i/>
          <w:color w:val="auto"/>
        </w:rPr>
        <w:t xml:space="preserve"> chưa đúng với thông tin trong bản khai hoặc báo cáo thành tích của tập thể, cá nhân, hộ gia đình được khen thưởng.</w:t>
      </w:r>
    </w:p>
    <w:p w14:paraId="5B6F9DC0" w14:textId="77777777" w:rsidR="00E06320" w:rsidRPr="00BC74B7" w:rsidRDefault="00E06320" w:rsidP="00E06320">
      <w:pPr>
        <w:spacing w:line="320" w:lineRule="exact"/>
        <w:ind w:firstLine="709"/>
        <w:jc w:val="both"/>
        <w:rPr>
          <w:rFonts w:eastAsia="Times New Roman"/>
          <w:b/>
          <w:i/>
          <w:color w:val="auto"/>
        </w:rPr>
      </w:pPr>
      <w:r w:rsidRPr="00BC74B7">
        <w:rPr>
          <w:rFonts w:eastAsia="Times New Roman"/>
          <w:b/>
          <w:i/>
          <w:color w:val="auto"/>
        </w:rPr>
        <w:t>2. Hồ sơ đề nghị điều chỉnh thông tin quyết định khen thưởng của cơ quan, đơn vị, địa phương 01 bộ (bản chính) gồm:</w:t>
      </w:r>
    </w:p>
    <w:p w14:paraId="6403A8A9" w14:textId="77777777" w:rsidR="00E06320" w:rsidRPr="00BC74B7" w:rsidRDefault="00E06320" w:rsidP="00E06320">
      <w:pPr>
        <w:spacing w:line="320" w:lineRule="exact"/>
        <w:ind w:firstLine="709"/>
        <w:jc w:val="both"/>
        <w:rPr>
          <w:rFonts w:eastAsia="Times New Roman"/>
          <w:b/>
          <w:i/>
          <w:color w:val="auto"/>
        </w:rPr>
      </w:pPr>
      <w:r w:rsidRPr="00BC74B7">
        <w:rPr>
          <w:rFonts w:eastAsia="Times New Roman"/>
          <w:b/>
          <w:i/>
          <w:color w:val="auto"/>
        </w:rPr>
        <w:t xml:space="preserve">a) Đơn hoặc văn bản đề nghị điều chỉnh thông tin quyết định khen thưởng của tập thể, cá nhân, hộ gia đình </w:t>
      </w:r>
      <w:r w:rsidRPr="00BC74B7">
        <w:rPr>
          <w:b/>
          <w:i/>
          <w:color w:val="auto"/>
        </w:rPr>
        <w:t>(mẫu số 3.1, 3.2 Phụ lục III)</w:t>
      </w:r>
      <w:r w:rsidRPr="00BC74B7">
        <w:rPr>
          <w:rFonts w:eastAsia="Times New Roman"/>
          <w:b/>
          <w:i/>
          <w:color w:val="auto"/>
        </w:rPr>
        <w:t xml:space="preserve">. </w:t>
      </w:r>
    </w:p>
    <w:p w14:paraId="7B6A5A65" w14:textId="77777777" w:rsidR="00E06320" w:rsidRPr="00BC74B7" w:rsidRDefault="00E06320" w:rsidP="00E06320">
      <w:pPr>
        <w:spacing w:line="320" w:lineRule="exact"/>
        <w:ind w:firstLine="709"/>
        <w:jc w:val="both"/>
        <w:rPr>
          <w:rFonts w:ascii="Times New Roman Bold Italic" w:eastAsia="Times New Roman" w:hAnsi="Times New Roman Bold Italic"/>
          <w:b/>
          <w:i/>
          <w:color w:val="auto"/>
          <w:spacing w:val="-6"/>
        </w:rPr>
      </w:pPr>
      <w:r w:rsidRPr="00BC74B7">
        <w:rPr>
          <w:rFonts w:ascii="Times New Roman Bold Italic" w:eastAsia="Times New Roman" w:hAnsi="Times New Roman Bold Italic"/>
          <w:b/>
          <w:i/>
          <w:color w:val="auto"/>
        </w:rPr>
        <w:t xml:space="preserve">b) </w:t>
      </w:r>
      <w:r w:rsidRPr="00BC74B7">
        <w:rPr>
          <w:rFonts w:ascii="Times New Roman Bold Italic" w:eastAsia="Times New Roman" w:hAnsi="Times New Roman Bold Italic"/>
          <w:b/>
          <w:i/>
          <w:color w:val="auto"/>
          <w:spacing w:val="-6"/>
        </w:rPr>
        <w:t xml:space="preserve">Bằng gốc (nếu có); Quyết định khen thưởng (bản dấu đỏ hoặc </w:t>
      </w:r>
      <w:r w:rsidRPr="00BC74B7">
        <w:rPr>
          <w:rFonts w:ascii="Times New Roman Bold Italic" w:hAnsi="Times New Roman Bold Italic"/>
          <w:b/>
          <w:i/>
          <w:color w:val="auto"/>
          <w:spacing w:val="-6"/>
        </w:rPr>
        <w:t>bản sao y)</w:t>
      </w:r>
      <w:r w:rsidRPr="00BC74B7">
        <w:rPr>
          <w:rFonts w:ascii="Times New Roman Bold Italic" w:eastAsia="Times New Roman" w:hAnsi="Times New Roman Bold Italic"/>
          <w:b/>
          <w:i/>
          <w:color w:val="auto"/>
          <w:spacing w:val="-6"/>
        </w:rPr>
        <w:t>;</w:t>
      </w:r>
    </w:p>
    <w:p w14:paraId="3A1AD053" w14:textId="77777777" w:rsidR="00E06320" w:rsidRPr="00BC74B7" w:rsidRDefault="00E06320" w:rsidP="00E06320">
      <w:pPr>
        <w:spacing w:line="320" w:lineRule="exact"/>
        <w:ind w:firstLine="709"/>
        <w:jc w:val="both"/>
        <w:rPr>
          <w:rFonts w:eastAsia="Times New Roman"/>
          <w:b/>
          <w:i/>
          <w:color w:val="auto"/>
        </w:rPr>
      </w:pPr>
      <w:r w:rsidRPr="00BC74B7">
        <w:rPr>
          <w:rFonts w:eastAsia="Times New Roman"/>
          <w:b/>
          <w:i/>
          <w:color w:val="auto"/>
        </w:rPr>
        <w:t>3. Thủ tục đề nghị điều chỉnh thông tin quyết định khen thưởng của cơ quan, đơn vị, địa phương</w:t>
      </w:r>
    </w:p>
    <w:p w14:paraId="31B6CEE7" w14:textId="453DB98F" w:rsidR="00E06320" w:rsidRPr="00BC74B7" w:rsidRDefault="00E06320" w:rsidP="00E06320">
      <w:pPr>
        <w:spacing w:line="320" w:lineRule="exact"/>
        <w:ind w:firstLine="709"/>
        <w:jc w:val="both"/>
        <w:rPr>
          <w:rFonts w:ascii="Times New Roman Bold Italic" w:eastAsia="Times New Roman" w:hAnsi="Times New Roman Bold Italic"/>
          <w:b/>
          <w:i/>
          <w:color w:val="auto"/>
          <w:spacing w:val="-4"/>
        </w:rPr>
      </w:pPr>
      <w:r w:rsidRPr="00BC74B7">
        <w:rPr>
          <w:rFonts w:eastAsia="Times New Roman"/>
          <w:b/>
          <w:i/>
          <w:color w:val="auto"/>
        </w:rPr>
        <w:t xml:space="preserve">a) </w:t>
      </w:r>
      <w:r w:rsidRPr="00BC74B7">
        <w:rPr>
          <w:rFonts w:ascii="Times New Roman Bold Italic" w:eastAsia="Times New Roman" w:hAnsi="Times New Roman Bold Italic"/>
          <w:b/>
          <w:i/>
          <w:color w:val="auto"/>
          <w:spacing w:val="-4"/>
        </w:rPr>
        <w:t xml:space="preserve">Bước 1: Tập thể, cá nhân, hộ gia đình bị sai thông tin trong quyết định khen thưởng của cơ quan, đơn vị, địa phương có đơn hoặc văn bản đề nghị điều chỉnh thông tin gửi trực tiếp hoặc qua hệ thống bưu chính </w:t>
      </w:r>
      <w:r w:rsidR="00397143" w:rsidRPr="00BC74B7">
        <w:rPr>
          <w:rFonts w:ascii="Times New Roman Bold Italic" w:hAnsi="Times New Roman Bold Italic"/>
          <w:b/>
          <w:i/>
          <w:color w:val="auto"/>
          <w:spacing w:val="-4"/>
        </w:rPr>
        <w:t>hoặc qua hệ thống quản lý văn bản và điều hành tỉnh</w:t>
      </w:r>
      <w:r w:rsidR="00397143" w:rsidRPr="00BC74B7">
        <w:rPr>
          <w:rFonts w:ascii="Times New Roman Bold Italic" w:eastAsia="Times New Roman" w:hAnsi="Times New Roman Bold Italic"/>
          <w:b/>
          <w:i/>
          <w:color w:val="auto"/>
          <w:spacing w:val="-4"/>
        </w:rPr>
        <w:t xml:space="preserve"> </w:t>
      </w:r>
      <w:r w:rsidRPr="00BC74B7">
        <w:rPr>
          <w:rFonts w:ascii="Times New Roman Bold Italic" w:eastAsia="Times New Roman" w:hAnsi="Times New Roman Bold Italic"/>
          <w:b/>
          <w:i/>
          <w:color w:val="auto"/>
          <w:spacing w:val="-4"/>
        </w:rPr>
        <w:t>đến cơ quan, đơn vị, địa phương k</w:t>
      </w:r>
      <w:r w:rsidR="008D202C" w:rsidRPr="00BC74B7">
        <w:rPr>
          <w:rFonts w:ascii="Times New Roman Bold Italic" w:eastAsia="Times New Roman" w:hAnsi="Times New Roman Bold Italic"/>
          <w:b/>
          <w:i/>
          <w:color w:val="auto"/>
          <w:spacing w:val="-4"/>
        </w:rPr>
        <w:t>hen thưởng trước đây, kèm theo b</w:t>
      </w:r>
      <w:r w:rsidRPr="00BC74B7">
        <w:rPr>
          <w:rFonts w:ascii="Times New Roman Bold Italic" w:eastAsia="Times New Roman" w:hAnsi="Times New Roman Bold Italic"/>
          <w:b/>
          <w:i/>
          <w:color w:val="auto"/>
          <w:spacing w:val="-4"/>
        </w:rPr>
        <w:t>ản sao y quyết định khen thưởng, Bằng gốc (nếu có).</w:t>
      </w:r>
    </w:p>
    <w:p w14:paraId="4D2C4A16" w14:textId="60EADACF" w:rsidR="00E06320" w:rsidRPr="00BC74B7" w:rsidRDefault="00E06320" w:rsidP="00E06320">
      <w:pPr>
        <w:spacing w:line="320" w:lineRule="exact"/>
        <w:ind w:firstLine="709"/>
        <w:jc w:val="both"/>
        <w:rPr>
          <w:rFonts w:eastAsia="Times New Roman"/>
          <w:b/>
          <w:i/>
          <w:color w:val="auto"/>
        </w:rPr>
      </w:pPr>
      <w:r w:rsidRPr="00BC74B7">
        <w:rPr>
          <w:rFonts w:eastAsia="Times New Roman"/>
          <w:b/>
          <w:i/>
          <w:color w:val="auto"/>
        </w:rPr>
        <w:t>b) Bước 2: Bộ phận tham mưu công tác thi đua, khen thưởng của sở, ban, ngành tỉnh, doanh nghiệp thuộc Khối thi đua của tỉnh; phòng Văn hoá - Xã hội cấp xã kể từ ngày nhận được đề nghị điều chỉnh thông tin của tập thể, cá nhân, hộ gia đình có trách nhiệm rà soát, thẩm định trình Thủ trưởng cơ quan, tổ chức, đơn vị, Giám đốc doanh nghiệp; Chủ tịch UBND cấp xã điều chỉnh thông tin quyết định khen thưởng theo quy định</w:t>
      </w:r>
      <w:r w:rsidR="00A976F0" w:rsidRPr="00BC74B7">
        <w:rPr>
          <w:rFonts w:eastAsia="Times New Roman"/>
          <w:b/>
          <w:i/>
          <w:color w:val="auto"/>
        </w:rPr>
        <w:t xml:space="preserve"> </w:t>
      </w:r>
      <w:r w:rsidR="00A976F0" w:rsidRPr="00BC74B7">
        <w:rPr>
          <w:b/>
          <w:i/>
          <w:color w:val="auto"/>
        </w:rPr>
        <w:t>(mẫu số 3.4 Phụ lục III).</w:t>
      </w:r>
    </w:p>
    <w:p w14:paraId="3723037C" w14:textId="77777777" w:rsidR="00E06320" w:rsidRPr="00BC74B7" w:rsidRDefault="00E06320" w:rsidP="00E06320">
      <w:pPr>
        <w:spacing w:line="320" w:lineRule="exact"/>
        <w:ind w:firstLine="709"/>
        <w:jc w:val="both"/>
        <w:rPr>
          <w:rFonts w:eastAsia="Times New Roman"/>
          <w:b/>
          <w:i/>
          <w:color w:val="auto"/>
        </w:rPr>
      </w:pPr>
      <w:r w:rsidRPr="00BC74B7">
        <w:rPr>
          <w:rFonts w:eastAsia="Times New Roman"/>
          <w:b/>
          <w:i/>
          <w:color w:val="auto"/>
        </w:rPr>
        <w:t xml:space="preserve"> 4. Thời gian giải quyết điều chỉnh thông tin quyết định khen thưởng của cơ quan, đơn vị, địa phương</w:t>
      </w:r>
    </w:p>
    <w:p w14:paraId="55498F8D" w14:textId="54BC581A" w:rsidR="00E06320" w:rsidRPr="00BC74B7" w:rsidRDefault="00E06320" w:rsidP="00E06320">
      <w:pPr>
        <w:spacing w:line="320" w:lineRule="exact"/>
        <w:ind w:firstLine="709"/>
        <w:jc w:val="both"/>
        <w:rPr>
          <w:rFonts w:eastAsia="Times New Roman"/>
          <w:b/>
          <w:i/>
          <w:color w:val="auto"/>
        </w:rPr>
      </w:pPr>
      <w:r w:rsidRPr="00BC74B7">
        <w:rPr>
          <w:rFonts w:eastAsia="Times New Roman"/>
          <w:b/>
          <w:i/>
          <w:color w:val="auto"/>
        </w:rPr>
        <w:t xml:space="preserve">Bộ phận tham mưu công tác thi đua, khen thưởng của sở, ban, ngành tỉnh, doanh nghiệp thuộc Khối thi đua của tỉnh; phòng Văn hoá - Xã hội cấp xã trong thời hạn 15 ngày </w:t>
      </w:r>
      <w:r w:rsidR="00397143" w:rsidRPr="00BC74B7">
        <w:rPr>
          <w:rFonts w:ascii="Times New Roman Bold Italic" w:hAnsi="Times New Roman Bold Italic"/>
          <w:b/>
          <w:i/>
          <w:color w:val="auto"/>
          <w:spacing w:val="-4"/>
          <w:shd w:val="clear" w:color="auto" w:fill="FFFFFF"/>
        </w:rPr>
        <w:t xml:space="preserve">làm việc </w:t>
      </w:r>
      <w:r w:rsidRPr="00BC74B7">
        <w:rPr>
          <w:rFonts w:eastAsia="Times New Roman"/>
          <w:b/>
          <w:i/>
          <w:color w:val="auto"/>
        </w:rPr>
        <w:t>kể từ ngày nhận được đề nghị điều chỉnh thông tin của tập thể, cá nhân, hộ gia đình có trách nhiệm rà soát, thẩm định trình Thủ trưởng cơ quan, tổ chức, đơn vị, Giám đốc doanh nghiệp; Chủ tịch UBND cấp xã điều chỉnh thông tin quyết định khen thưởng theo quy định</w:t>
      </w:r>
    </w:p>
    <w:p w14:paraId="4E2A2AA6" w14:textId="0214F675" w:rsidR="00E06320" w:rsidRPr="00BC74B7" w:rsidRDefault="00E06320" w:rsidP="00E06320">
      <w:pPr>
        <w:spacing w:after="120" w:line="340" w:lineRule="exact"/>
        <w:ind w:firstLine="709"/>
        <w:jc w:val="both"/>
        <w:rPr>
          <w:color w:val="auto"/>
        </w:rPr>
      </w:pPr>
      <w:r w:rsidRPr="00BC74B7">
        <w:rPr>
          <w:rFonts w:eastAsia="Times New Roman"/>
          <w:b/>
          <w:i/>
          <w:color w:val="auto"/>
        </w:rPr>
        <w:t>5. Hiện vật khen thưởng thu lại do điều chỉnh thông tin quyết định khen thưởng của cơ quan, đơn vị, địa phương (nếu có) thực hiện xử lý, tiêu huỷ theo quy định hiện hành.</w:t>
      </w:r>
    </w:p>
    <w:p w14:paraId="2FB4FB2B" w14:textId="77777777" w:rsidR="00703C6A" w:rsidRPr="00BC74B7" w:rsidRDefault="008B72E9">
      <w:pPr>
        <w:widowControl w:val="0"/>
        <w:spacing w:after="120" w:line="360" w:lineRule="exact"/>
        <w:jc w:val="center"/>
        <w:rPr>
          <w:b/>
          <w:color w:val="auto"/>
        </w:rPr>
      </w:pPr>
      <w:r w:rsidRPr="00BC74B7">
        <w:rPr>
          <w:b/>
          <w:color w:val="auto"/>
        </w:rPr>
        <w:t xml:space="preserve">Chương III </w:t>
      </w:r>
      <w:r w:rsidRPr="00BC74B7">
        <w:rPr>
          <w:b/>
          <w:color w:val="auto"/>
        </w:rPr>
        <w:br/>
        <w:t>TỔ CHỨC THỰC HIỆN</w:t>
      </w:r>
    </w:p>
    <w:p w14:paraId="4D147C7C" w14:textId="2DB2E40B" w:rsidR="00703C6A" w:rsidRPr="00BC74B7" w:rsidRDefault="008B72E9">
      <w:pPr>
        <w:widowControl w:val="0"/>
        <w:spacing w:after="120" w:line="360" w:lineRule="exact"/>
        <w:ind w:firstLine="720"/>
        <w:jc w:val="both"/>
        <w:rPr>
          <w:rFonts w:eastAsia="Times New Roman"/>
          <w:b/>
          <w:bCs/>
          <w:color w:val="auto"/>
        </w:rPr>
      </w:pPr>
      <w:r w:rsidRPr="00BC74B7">
        <w:rPr>
          <w:rFonts w:eastAsia="Times New Roman"/>
          <w:b/>
          <w:bCs/>
          <w:i/>
          <w:color w:val="auto"/>
        </w:rPr>
        <w:lastRenderedPageBreak/>
        <w:t>Điều 3</w:t>
      </w:r>
      <w:r w:rsidR="00E06320" w:rsidRPr="00BC74B7">
        <w:rPr>
          <w:rFonts w:eastAsia="Times New Roman"/>
          <w:b/>
          <w:bCs/>
          <w:i/>
          <w:color w:val="auto"/>
        </w:rPr>
        <w:t>4</w:t>
      </w:r>
      <w:r w:rsidRPr="00BC74B7">
        <w:rPr>
          <w:rFonts w:eastAsia="Times New Roman"/>
          <w:b/>
          <w:bCs/>
          <w:i/>
          <w:color w:val="auto"/>
        </w:rPr>
        <w:t xml:space="preserve">. </w:t>
      </w:r>
      <w:r w:rsidRPr="00BC74B7">
        <w:rPr>
          <w:rFonts w:eastAsia="Times New Roman"/>
          <w:b/>
          <w:bCs/>
          <w:color w:val="auto"/>
        </w:rPr>
        <w:t>Tổ chức thực hiện</w:t>
      </w:r>
    </w:p>
    <w:p w14:paraId="25F86F0D" w14:textId="712E5739"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 xml:space="preserve">1. </w:t>
      </w:r>
      <w:r w:rsidR="00E06320" w:rsidRPr="00BC74B7">
        <w:rPr>
          <w:color w:val="auto"/>
        </w:rPr>
        <w:t xml:space="preserve">Thủ trưởng các cơ quan, đơn vị có liên quan, UBND cấp xã có trách nhiệm tổ chức, triển khai thực hiện Quy chế này </w:t>
      </w:r>
      <w:r w:rsidR="00E06320" w:rsidRPr="00BC74B7">
        <w:rPr>
          <w:b/>
          <w:i/>
          <w:color w:val="auto"/>
        </w:rPr>
        <w:t>và cụ thể hóa việc thực hiện cho phù hợp với chức năng, nhiệm vụ, quyền hạn và điều kiện thực tế của cơ quan, đơn vị, địa phương, nhưng không được trái với các quy định của Quy chế này và các quy định của pháp luật có liên quan</w:t>
      </w:r>
      <w:r w:rsidRPr="00BC74B7">
        <w:rPr>
          <w:rFonts w:eastAsia="Times New Roman"/>
          <w:color w:val="auto"/>
        </w:rPr>
        <w:t>.</w:t>
      </w:r>
    </w:p>
    <w:p w14:paraId="46C8FC92" w14:textId="77777777"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2. Giao Sở Nội vụ có trách nhiệm theo dõi, kiểm tra, hướng dẫn và báo cáo UBND tỉnh về việc thực hiện Quy chế này.</w:t>
      </w:r>
    </w:p>
    <w:p w14:paraId="278E4562" w14:textId="77777777"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3. Trong quá trình triển khai thực hiện, nếu có vướng mắc, bất cập, các cơ quan, đơn vị, địa phương phản ánh về Sở Nội vụ để tổng hợp, báo cáo UBND tỉnh xem xét, sửa đổi, bổ sung cho phù hợp.</w:t>
      </w:r>
    </w:p>
    <w:p w14:paraId="18087A00" w14:textId="5D05DF24" w:rsidR="00703C6A" w:rsidRPr="00BC74B7" w:rsidRDefault="008B72E9">
      <w:pPr>
        <w:tabs>
          <w:tab w:val="left" w:pos="1120"/>
        </w:tabs>
        <w:spacing w:after="120" w:line="360" w:lineRule="exact"/>
        <w:ind w:firstLine="709"/>
        <w:jc w:val="both"/>
        <w:rPr>
          <w:rFonts w:eastAsia="Times New Roman"/>
          <w:color w:val="auto"/>
        </w:rPr>
      </w:pPr>
      <w:r w:rsidRPr="00BC74B7">
        <w:rPr>
          <w:rFonts w:eastAsia="Times New Roman"/>
          <w:color w:val="auto"/>
        </w:rPr>
        <w:t xml:space="preserve">4. Trường hợp các văn bản quy phạm pháp luật trích dẫn tại Quy </w:t>
      </w:r>
      <w:r w:rsidR="008D202C" w:rsidRPr="00BC74B7">
        <w:rPr>
          <w:rFonts w:eastAsia="Times New Roman"/>
          <w:color w:val="auto"/>
        </w:rPr>
        <w:t>chế</w:t>
      </w:r>
      <w:r w:rsidRPr="00BC74B7">
        <w:rPr>
          <w:rFonts w:eastAsia="Times New Roman"/>
          <w:color w:val="auto"/>
        </w:rPr>
        <w:t xml:space="preserve"> này được sửa đổi, bổ sung hoặc thay thế bằng văn bản quy phạm pháp luật khác thì thực hiện theo quy định tại văn bản sửa đổi, bổ sung hoặc thay thế./.</w:t>
      </w:r>
    </w:p>
    <w:sectPr w:rsidR="00703C6A" w:rsidRPr="00BC74B7">
      <w:headerReference w:type="default" r:id="rId9"/>
      <w:pgSz w:w="11907" w:h="16840"/>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FE600" w14:textId="77777777" w:rsidR="00B91527" w:rsidRDefault="00B91527">
      <w:pPr>
        <w:spacing w:before="0"/>
      </w:pPr>
      <w:r>
        <w:separator/>
      </w:r>
    </w:p>
  </w:endnote>
  <w:endnote w:type="continuationSeparator" w:id="0">
    <w:p w14:paraId="152B74AB" w14:textId="77777777" w:rsidR="00B91527" w:rsidRDefault="00B9152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charset w:val="00"/>
    <w:family w:val="roman"/>
    <w:pitch w:val="default"/>
  </w:font>
  <w:font w:name="Times New Roman Bold">
    <w:altName w:val="Times New Roman"/>
    <w:panose1 w:val="00000000000000000000"/>
    <w:charset w:val="00"/>
    <w:family w:val="roman"/>
    <w:notTrueType/>
    <w:pitch w:val="default"/>
  </w:font>
  <w:font w:name="Times New Roman Bold Italic">
    <w:panose1 w:val="0202070306050509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1D23D" w14:textId="77777777" w:rsidR="00B91527" w:rsidRDefault="00B91527">
      <w:pPr>
        <w:spacing w:before="0"/>
      </w:pPr>
      <w:r>
        <w:separator/>
      </w:r>
    </w:p>
  </w:footnote>
  <w:footnote w:type="continuationSeparator" w:id="0">
    <w:p w14:paraId="20024C8E" w14:textId="77777777" w:rsidR="00B91527" w:rsidRDefault="00B91527">
      <w:pPr>
        <w:spacing w:before="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464460"/>
    </w:sdtPr>
    <w:sdtEndPr>
      <w:rPr>
        <w:sz w:val="24"/>
      </w:rPr>
    </w:sdtEndPr>
    <w:sdtContent>
      <w:p w14:paraId="22044659" w14:textId="7C7CBCCD" w:rsidR="00703C6A" w:rsidRDefault="008B72E9">
        <w:pPr>
          <w:pStyle w:val="Header"/>
          <w:jc w:val="center"/>
          <w:rPr>
            <w:sz w:val="24"/>
          </w:rPr>
        </w:pPr>
        <w:r>
          <w:rPr>
            <w:sz w:val="24"/>
          </w:rPr>
          <w:fldChar w:fldCharType="begin"/>
        </w:r>
        <w:r>
          <w:rPr>
            <w:sz w:val="24"/>
          </w:rPr>
          <w:instrText xml:space="preserve"> PAGE   \* MERGEFORMAT </w:instrText>
        </w:r>
        <w:r>
          <w:rPr>
            <w:sz w:val="24"/>
          </w:rPr>
          <w:fldChar w:fldCharType="separate"/>
        </w:r>
        <w:r w:rsidR="00BC74B7">
          <w:rPr>
            <w:noProof/>
            <w:sz w:val="24"/>
          </w:rPr>
          <w:t>21</w:t>
        </w:r>
        <w:r>
          <w:rPr>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FCB"/>
    <w:rsid w:val="00002832"/>
    <w:rsid w:val="0000286C"/>
    <w:rsid w:val="00002D06"/>
    <w:rsid w:val="00003A4D"/>
    <w:rsid w:val="00003E27"/>
    <w:rsid w:val="00004176"/>
    <w:rsid w:val="00004286"/>
    <w:rsid w:val="000073B5"/>
    <w:rsid w:val="0001057C"/>
    <w:rsid w:val="00011264"/>
    <w:rsid w:val="000118AE"/>
    <w:rsid w:val="000122D1"/>
    <w:rsid w:val="00012B55"/>
    <w:rsid w:val="00012C59"/>
    <w:rsid w:val="00014259"/>
    <w:rsid w:val="00014984"/>
    <w:rsid w:val="0001585F"/>
    <w:rsid w:val="00015E25"/>
    <w:rsid w:val="00017720"/>
    <w:rsid w:val="000205EF"/>
    <w:rsid w:val="00022223"/>
    <w:rsid w:val="00023EFC"/>
    <w:rsid w:val="00023F6F"/>
    <w:rsid w:val="00024361"/>
    <w:rsid w:val="000260AA"/>
    <w:rsid w:val="00030950"/>
    <w:rsid w:val="00030F32"/>
    <w:rsid w:val="00031386"/>
    <w:rsid w:val="000326A0"/>
    <w:rsid w:val="000328C5"/>
    <w:rsid w:val="00033822"/>
    <w:rsid w:val="000341B1"/>
    <w:rsid w:val="000343C4"/>
    <w:rsid w:val="000362A5"/>
    <w:rsid w:val="000378D5"/>
    <w:rsid w:val="00037D4F"/>
    <w:rsid w:val="000402EB"/>
    <w:rsid w:val="00040332"/>
    <w:rsid w:val="0004100A"/>
    <w:rsid w:val="00041336"/>
    <w:rsid w:val="00042335"/>
    <w:rsid w:val="00042F33"/>
    <w:rsid w:val="000435C0"/>
    <w:rsid w:val="00044143"/>
    <w:rsid w:val="00045138"/>
    <w:rsid w:val="00045D1C"/>
    <w:rsid w:val="00046372"/>
    <w:rsid w:val="00046DA0"/>
    <w:rsid w:val="00046FFF"/>
    <w:rsid w:val="000475B5"/>
    <w:rsid w:val="00051932"/>
    <w:rsid w:val="000528D9"/>
    <w:rsid w:val="0005322A"/>
    <w:rsid w:val="00053BD9"/>
    <w:rsid w:val="00055493"/>
    <w:rsid w:val="00055E94"/>
    <w:rsid w:val="00056973"/>
    <w:rsid w:val="00060779"/>
    <w:rsid w:val="00061614"/>
    <w:rsid w:val="00063F66"/>
    <w:rsid w:val="00064BBB"/>
    <w:rsid w:val="00065248"/>
    <w:rsid w:val="00065265"/>
    <w:rsid w:val="0006597A"/>
    <w:rsid w:val="000660E2"/>
    <w:rsid w:val="00066741"/>
    <w:rsid w:val="00067CDF"/>
    <w:rsid w:val="00067DFE"/>
    <w:rsid w:val="00067EDA"/>
    <w:rsid w:val="0007229A"/>
    <w:rsid w:val="00072455"/>
    <w:rsid w:val="00074A34"/>
    <w:rsid w:val="00074E07"/>
    <w:rsid w:val="00075349"/>
    <w:rsid w:val="00075A05"/>
    <w:rsid w:val="00075DA3"/>
    <w:rsid w:val="000760A1"/>
    <w:rsid w:val="0007615D"/>
    <w:rsid w:val="000776ED"/>
    <w:rsid w:val="00077E94"/>
    <w:rsid w:val="00080E2B"/>
    <w:rsid w:val="000818E8"/>
    <w:rsid w:val="00081D00"/>
    <w:rsid w:val="00081D21"/>
    <w:rsid w:val="00082FB0"/>
    <w:rsid w:val="000831F5"/>
    <w:rsid w:val="000832C6"/>
    <w:rsid w:val="000836A5"/>
    <w:rsid w:val="000845EF"/>
    <w:rsid w:val="00084808"/>
    <w:rsid w:val="00084DAE"/>
    <w:rsid w:val="000854A9"/>
    <w:rsid w:val="000902DD"/>
    <w:rsid w:val="00090AD4"/>
    <w:rsid w:val="00090F24"/>
    <w:rsid w:val="0009284E"/>
    <w:rsid w:val="000928F7"/>
    <w:rsid w:val="000931AD"/>
    <w:rsid w:val="00093F1F"/>
    <w:rsid w:val="000942F8"/>
    <w:rsid w:val="0009434F"/>
    <w:rsid w:val="0009602B"/>
    <w:rsid w:val="000965E3"/>
    <w:rsid w:val="00097AA8"/>
    <w:rsid w:val="00097B51"/>
    <w:rsid w:val="000A1DB4"/>
    <w:rsid w:val="000A3CFF"/>
    <w:rsid w:val="000A48B8"/>
    <w:rsid w:val="000A5DC5"/>
    <w:rsid w:val="000A5F20"/>
    <w:rsid w:val="000A6355"/>
    <w:rsid w:val="000A77DF"/>
    <w:rsid w:val="000A7951"/>
    <w:rsid w:val="000A7D90"/>
    <w:rsid w:val="000B0234"/>
    <w:rsid w:val="000B03C7"/>
    <w:rsid w:val="000B0E45"/>
    <w:rsid w:val="000B1469"/>
    <w:rsid w:val="000B151E"/>
    <w:rsid w:val="000B1D8D"/>
    <w:rsid w:val="000B2162"/>
    <w:rsid w:val="000B2348"/>
    <w:rsid w:val="000B2894"/>
    <w:rsid w:val="000B34E4"/>
    <w:rsid w:val="000B3FB3"/>
    <w:rsid w:val="000B48F7"/>
    <w:rsid w:val="000B5153"/>
    <w:rsid w:val="000B5966"/>
    <w:rsid w:val="000B6976"/>
    <w:rsid w:val="000B74B1"/>
    <w:rsid w:val="000C014C"/>
    <w:rsid w:val="000C0553"/>
    <w:rsid w:val="000C0612"/>
    <w:rsid w:val="000C0B9B"/>
    <w:rsid w:val="000C0F94"/>
    <w:rsid w:val="000C13C0"/>
    <w:rsid w:val="000C15E5"/>
    <w:rsid w:val="000C189E"/>
    <w:rsid w:val="000C1F5A"/>
    <w:rsid w:val="000C4C5D"/>
    <w:rsid w:val="000C54C5"/>
    <w:rsid w:val="000C6191"/>
    <w:rsid w:val="000C7EFB"/>
    <w:rsid w:val="000D02C7"/>
    <w:rsid w:val="000D09DA"/>
    <w:rsid w:val="000D2664"/>
    <w:rsid w:val="000D32F8"/>
    <w:rsid w:val="000D4FED"/>
    <w:rsid w:val="000D5239"/>
    <w:rsid w:val="000D6B3A"/>
    <w:rsid w:val="000D7156"/>
    <w:rsid w:val="000E01E4"/>
    <w:rsid w:val="000E0301"/>
    <w:rsid w:val="000E0DDD"/>
    <w:rsid w:val="000E2655"/>
    <w:rsid w:val="000E361D"/>
    <w:rsid w:val="000E39CB"/>
    <w:rsid w:val="000E47F7"/>
    <w:rsid w:val="000E51CC"/>
    <w:rsid w:val="000E7409"/>
    <w:rsid w:val="000F1556"/>
    <w:rsid w:val="000F29B2"/>
    <w:rsid w:val="000F3499"/>
    <w:rsid w:val="000F37A3"/>
    <w:rsid w:val="000F521A"/>
    <w:rsid w:val="000F5984"/>
    <w:rsid w:val="000F6CA9"/>
    <w:rsid w:val="00100D26"/>
    <w:rsid w:val="0010100E"/>
    <w:rsid w:val="0010168B"/>
    <w:rsid w:val="00102CFF"/>
    <w:rsid w:val="00102E60"/>
    <w:rsid w:val="00103646"/>
    <w:rsid w:val="00103787"/>
    <w:rsid w:val="001051AA"/>
    <w:rsid w:val="00112562"/>
    <w:rsid w:val="0011314B"/>
    <w:rsid w:val="00113DEF"/>
    <w:rsid w:val="00114088"/>
    <w:rsid w:val="00114469"/>
    <w:rsid w:val="00114470"/>
    <w:rsid w:val="00115DF5"/>
    <w:rsid w:val="00117D58"/>
    <w:rsid w:val="00120D93"/>
    <w:rsid w:val="00122109"/>
    <w:rsid w:val="00122456"/>
    <w:rsid w:val="00124418"/>
    <w:rsid w:val="00124F2E"/>
    <w:rsid w:val="00125233"/>
    <w:rsid w:val="00126110"/>
    <w:rsid w:val="00127553"/>
    <w:rsid w:val="00127D22"/>
    <w:rsid w:val="00130784"/>
    <w:rsid w:val="0013125D"/>
    <w:rsid w:val="001315AD"/>
    <w:rsid w:val="00132870"/>
    <w:rsid w:val="00132B8A"/>
    <w:rsid w:val="001330F6"/>
    <w:rsid w:val="001331A0"/>
    <w:rsid w:val="0013420D"/>
    <w:rsid w:val="0013428C"/>
    <w:rsid w:val="00134BC4"/>
    <w:rsid w:val="0013530A"/>
    <w:rsid w:val="00135D6A"/>
    <w:rsid w:val="00135D94"/>
    <w:rsid w:val="00137A1E"/>
    <w:rsid w:val="00140897"/>
    <w:rsid w:val="00142BBF"/>
    <w:rsid w:val="00144158"/>
    <w:rsid w:val="00145C1F"/>
    <w:rsid w:val="00145C73"/>
    <w:rsid w:val="00146D1B"/>
    <w:rsid w:val="00146F95"/>
    <w:rsid w:val="00150770"/>
    <w:rsid w:val="00150C40"/>
    <w:rsid w:val="00150E8C"/>
    <w:rsid w:val="001513E1"/>
    <w:rsid w:val="00152CBA"/>
    <w:rsid w:val="00154108"/>
    <w:rsid w:val="0015447C"/>
    <w:rsid w:val="00155BBB"/>
    <w:rsid w:val="00156360"/>
    <w:rsid w:val="00156D50"/>
    <w:rsid w:val="00157EE5"/>
    <w:rsid w:val="00160947"/>
    <w:rsid w:val="00161313"/>
    <w:rsid w:val="00161AFA"/>
    <w:rsid w:val="00161EF7"/>
    <w:rsid w:val="00162AE1"/>
    <w:rsid w:val="00162BE1"/>
    <w:rsid w:val="00163666"/>
    <w:rsid w:val="00163E22"/>
    <w:rsid w:val="00163F08"/>
    <w:rsid w:val="0016576E"/>
    <w:rsid w:val="001657CD"/>
    <w:rsid w:val="00166279"/>
    <w:rsid w:val="001665D5"/>
    <w:rsid w:val="0016705F"/>
    <w:rsid w:val="001674D8"/>
    <w:rsid w:val="0017067A"/>
    <w:rsid w:val="001706FA"/>
    <w:rsid w:val="0017168B"/>
    <w:rsid w:val="00172DD3"/>
    <w:rsid w:val="00172F35"/>
    <w:rsid w:val="00173BDD"/>
    <w:rsid w:val="00176473"/>
    <w:rsid w:val="001764A2"/>
    <w:rsid w:val="001764F6"/>
    <w:rsid w:val="00177398"/>
    <w:rsid w:val="00177956"/>
    <w:rsid w:val="00177B6F"/>
    <w:rsid w:val="00180666"/>
    <w:rsid w:val="00180BFF"/>
    <w:rsid w:val="001824A4"/>
    <w:rsid w:val="00182A6C"/>
    <w:rsid w:val="001848B4"/>
    <w:rsid w:val="00185AC9"/>
    <w:rsid w:val="00186857"/>
    <w:rsid w:val="00186C41"/>
    <w:rsid w:val="0019020C"/>
    <w:rsid w:val="001908EC"/>
    <w:rsid w:val="00190EC8"/>
    <w:rsid w:val="00191390"/>
    <w:rsid w:val="00191636"/>
    <w:rsid w:val="001939A8"/>
    <w:rsid w:val="00193C21"/>
    <w:rsid w:val="00196A66"/>
    <w:rsid w:val="0019743A"/>
    <w:rsid w:val="00197991"/>
    <w:rsid w:val="001A0FED"/>
    <w:rsid w:val="001A2434"/>
    <w:rsid w:val="001A5FBF"/>
    <w:rsid w:val="001A673F"/>
    <w:rsid w:val="001A6DC8"/>
    <w:rsid w:val="001A77A0"/>
    <w:rsid w:val="001A7CD5"/>
    <w:rsid w:val="001B14D2"/>
    <w:rsid w:val="001B169B"/>
    <w:rsid w:val="001B30AC"/>
    <w:rsid w:val="001B31B8"/>
    <w:rsid w:val="001B346C"/>
    <w:rsid w:val="001B4B8A"/>
    <w:rsid w:val="001B5532"/>
    <w:rsid w:val="001B74A5"/>
    <w:rsid w:val="001C0C62"/>
    <w:rsid w:val="001C0F5B"/>
    <w:rsid w:val="001C1D43"/>
    <w:rsid w:val="001C30DD"/>
    <w:rsid w:val="001C41EB"/>
    <w:rsid w:val="001C52FD"/>
    <w:rsid w:val="001C5714"/>
    <w:rsid w:val="001C6D07"/>
    <w:rsid w:val="001C7EAB"/>
    <w:rsid w:val="001D144E"/>
    <w:rsid w:val="001D1566"/>
    <w:rsid w:val="001D33A4"/>
    <w:rsid w:val="001D3ACD"/>
    <w:rsid w:val="001D3E61"/>
    <w:rsid w:val="001D414D"/>
    <w:rsid w:val="001D46DB"/>
    <w:rsid w:val="001D483E"/>
    <w:rsid w:val="001D4C54"/>
    <w:rsid w:val="001D50FE"/>
    <w:rsid w:val="001D52AD"/>
    <w:rsid w:val="001D597D"/>
    <w:rsid w:val="001D6521"/>
    <w:rsid w:val="001D6BEA"/>
    <w:rsid w:val="001E0079"/>
    <w:rsid w:val="001E0F98"/>
    <w:rsid w:val="001E2387"/>
    <w:rsid w:val="001E3BDC"/>
    <w:rsid w:val="001E741D"/>
    <w:rsid w:val="001E7436"/>
    <w:rsid w:val="001E7C14"/>
    <w:rsid w:val="001F0B38"/>
    <w:rsid w:val="001F13B9"/>
    <w:rsid w:val="001F1CD4"/>
    <w:rsid w:val="001F2E16"/>
    <w:rsid w:val="001F4A93"/>
    <w:rsid w:val="001F4C77"/>
    <w:rsid w:val="001F540F"/>
    <w:rsid w:val="001F5AB6"/>
    <w:rsid w:val="001F6C84"/>
    <w:rsid w:val="001F7037"/>
    <w:rsid w:val="002000C3"/>
    <w:rsid w:val="002003BE"/>
    <w:rsid w:val="00200C7A"/>
    <w:rsid w:val="00201247"/>
    <w:rsid w:val="002012DE"/>
    <w:rsid w:val="0020137A"/>
    <w:rsid w:val="00201A9D"/>
    <w:rsid w:val="00204626"/>
    <w:rsid w:val="00204B25"/>
    <w:rsid w:val="00204D27"/>
    <w:rsid w:val="00206CE4"/>
    <w:rsid w:val="00206DE6"/>
    <w:rsid w:val="002075DF"/>
    <w:rsid w:val="00210102"/>
    <w:rsid w:val="00210556"/>
    <w:rsid w:val="002108B2"/>
    <w:rsid w:val="00211DC3"/>
    <w:rsid w:val="0021267C"/>
    <w:rsid w:val="00212A6B"/>
    <w:rsid w:val="00212FC0"/>
    <w:rsid w:val="002142E2"/>
    <w:rsid w:val="00214633"/>
    <w:rsid w:val="002151FD"/>
    <w:rsid w:val="00215BD5"/>
    <w:rsid w:val="00216464"/>
    <w:rsid w:val="00216E33"/>
    <w:rsid w:val="002179F1"/>
    <w:rsid w:val="00217E29"/>
    <w:rsid w:val="00220DA6"/>
    <w:rsid w:val="00221A22"/>
    <w:rsid w:val="002230A4"/>
    <w:rsid w:val="00224D59"/>
    <w:rsid w:val="002252FA"/>
    <w:rsid w:val="00225398"/>
    <w:rsid w:val="0022542E"/>
    <w:rsid w:val="002254FD"/>
    <w:rsid w:val="0022574E"/>
    <w:rsid w:val="00225C25"/>
    <w:rsid w:val="00227833"/>
    <w:rsid w:val="002300E4"/>
    <w:rsid w:val="00230441"/>
    <w:rsid w:val="002304F8"/>
    <w:rsid w:val="00230648"/>
    <w:rsid w:val="00230B5B"/>
    <w:rsid w:val="0023388B"/>
    <w:rsid w:val="00235FC3"/>
    <w:rsid w:val="00237FD4"/>
    <w:rsid w:val="00240AAE"/>
    <w:rsid w:val="00240CC6"/>
    <w:rsid w:val="00242C33"/>
    <w:rsid w:val="002438C6"/>
    <w:rsid w:val="00243CDE"/>
    <w:rsid w:val="002441A8"/>
    <w:rsid w:val="00244517"/>
    <w:rsid w:val="00244C01"/>
    <w:rsid w:val="00245695"/>
    <w:rsid w:val="00245F51"/>
    <w:rsid w:val="002460BA"/>
    <w:rsid w:val="00246374"/>
    <w:rsid w:val="002464E6"/>
    <w:rsid w:val="00247527"/>
    <w:rsid w:val="00250ED7"/>
    <w:rsid w:val="00251955"/>
    <w:rsid w:val="0025225B"/>
    <w:rsid w:val="00252643"/>
    <w:rsid w:val="002530F0"/>
    <w:rsid w:val="0025590A"/>
    <w:rsid w:val="002559B4"/>
    <w:rsid w:val="00261397"/>
    <w:rsid w:val="00261511"/>
    <w:rsid w:val="00262AC6"/>
    <w:rsid w:val="00262F0B"/>
    <w:rsid w:val="00264087"/>
    <w:rsid w:val="002662BF"/>
    <w:rsid w:val="0027090D"/>
    <w:rsid w:val="00272419"/>
    <w:rsid w:val="002733A8"/>
    <w:rsid w:val="00275347"/>
    <w:rsid w:val="00277E4B"/>
    <w:rsid w:val="00280A34"/>
    <w:rsid w:val="00280DA5"/>
    <w:rsid w:val="00281276"/>
    <w:rsid w:val="00282292"/>
    <w:rsid w:val="00284AC6"/>
    <w:rsid w:val="002851B2"/>
    <w:rsid w:val="002859C6"/>
    <w:rsid w:val="00286062"/>
    <w:rsid w:val="00286871"/>
    <w:rsid w:val="0028748C"/>
    <w:rsid w:val="002935B2"/>
    <w:rsid w:val="0029488F"/>
    <w:rsid w:val="00294AC7"/>
    <w:rsid w:val="0029545C"/>
    <w:rsid w:val="0029599B"/>
    <w:rsid w:val="00296EBD"/>
    <w:rsid w:val="002A1D60"/>
    <w:rsid w:val="002A1DDB"/>
    <w:rsid w:val="002A2347"/>
    <w:rsid w:val="002A25FE"/>
    <w:rsid w:val="002A3410"/>
    <w:rsid w:val="002A4C90"/>
    <w:rsid w:val="002A522F"/>
    <w:rsid w:val="002A5D63"/>
    <w:rsid w:val="002A6BDE"/>
    <w:rsid w:val="002A7739"/>
    <w:rsid w:val="002A7816"/>
    <w:rsid w:val="002A7B34"/>
    <w:rsid w:val="002B0858"/>
    <w:rsid w:val="002B0FB6"/>
    <w:rsid w:val="002B2CB7"/>
    <w:rsid w:val="002B40DD"/>
    <w:rsid w:val="002B5EE4"/>
    <w:rsid w:val="002B6403"/>
    <w:rsid w:val="002B6D35"/>
    <w:rsid w:val="002B7FB3"/>
    <w:rsid w:val="002C0FDC"/>
    <w:rsid w:val="002C1294"/>
    <w:rsid w:val="002C1D1F"/>
    <w:rsid w:val="002C1F32"/>
    <w:rsid w:val="002C1F38"/>
    <w:rsid w:val="002C2AD3"/>
    <w:rsid w:val="002C3731"/>
    <w:rsid w:val="002C4699"/>
    <w:rsid w:val="002C62B2"/>
    <w:rsid w:val="002C6B83"/>
    <w:rsid w:val="002C7350"/>
    <w:rsid w:val="002D0131"/>
    <w:rsid w:val="002D053A"/>
    <w:rsid w:val="002D0573"/>
    <w:rsid w:val="002D1944"/>
    <w:rsid w:val="002D2417"/>
    <w:rsid w:val="002D2911"/>
    <w:rsid w:val="002D2FC4"/>
    <w:rsid w:val="002D329E"/>
    <w:rsid w:val="002D3779"/>
    <w:rsid w:val="002D58F4"/>
    <w:rsid w:val="002D7AD8"/>
    <w:rsid w:val="002E3B7D"/>
    <w:rsid w:val="002E7622"/>
    <w:rsid w:val="002E7A1F"/>
    <w:rsid w:val="002F1D84"/>
    <w:rsid w:val="002F2089"/>
    <w:rsid w:val="002F25C6"/>
    <w:rsid w:val="002F2801"/>
    <w:rsid w:val="002F3251"/>
    <w:rsid w:val="002F33C9"/>
    <w:rsid w:val="002F53CF"/>
    <w:rsid w:val="002F7168"/>
    <w:rsid w:val="002F7210"/>
    <w:rsid w:val="0030033A"/>
    <w:rsid w:val="00300967"/>
    <w:rsid w:val="00300C1A"/>
    <w:rsid w:val="00300CFD"/>
    <w:rsid w:val="00301622"/>
    <w:rsid w:val="0030321B"/>
    <w:rsid w:val="003048EC"/>
    <w:rsid w:val="00304C4B"/>
    <w:rsid w:val="00305065"/>
    <w:rsid w:val="0030511F"/>
    <w:rsid w:val="003059CA"/>
    <w:rsid w:val="00307083"/>
    <w:rsid w:val="00307402"/>
    <w:rsid w:val="00307B99"/>
    <w:rsid w:val="00310402"/>
    <w:rsid w:val="003105EA"/>
    <w:rsid w:val="00310FB8"/>
    <w:rsid w:val="0031174E"/>
    <w:rsid w:val="00314082"/>
    <w:rsid w:val="003144A4"/>
    <w:rsid w:val="00314CFC"/>
    <w:rsid w:val="00320054"/>
    <w:rsid w:val="003203FA"/>
    <w:rsid w:val="0032070E"/>
    <w:rsid w:val="00320DF8"/>
    <w:rsid w:val="00320E1A"/>
    <w:rsid w:val="00321668"/>
    <w:rsid w:val="003222DC"/>
    <w:rsid w:val="00323060"/>
    <w:rsid w:val="0032316B"/>
    <w:rsid w:val="0032620F"/>
    <w:rsid w:val="003267CA"/>
    <w:rsid w:val="00326AF6"/>
    <w:rsid w:val="00327486"/>
    <w:rsid w:val="00331FA8"/>
    <w:rsid w:val="00333C3F"/>
    <w:rsid w:val="00334B9A"/>
    <w:rsid w:val="00336606"/>
    <w:rsid w:val="00336624"/>
    <w:rsid w:val="00336695"/>
    <w:rsid w:val="0034080C"/>
    <w:rsid w:val="00341764"/>
    <w:rsid w:val="0034277F"/>
    <w:rsid w:val="003433A5"/>
    <w:rsid w:val="00343D03"/>
    <w:rsid w:val="00343EA3"/>
    <w:rsid w:val="00343EC8"/>
    <w:rsid w:val="00346D3F"/>
    <w:rsid w:val="003471AB"/>
    <w:rsid w:val="003503B5"/>
    <w:rsid w:val="00350802"/>
    <w:rsid w:val="00350D4F"/>
    <w:rsid w:val="0035136B"/>
    <w:rsid w:val="003521A6"/>
    <w:rsid w:val="003558B8"/>
    <w:rsid w:val="0035650E"/>
    <w:rsid w:val="00360400"/>
    <w:rsid w:val="0036095D"/>
    <w:rsid w:val="00360D99"/>
    <w:rsid w:val="00361D03"/>
    <w:rsid w:val="00361D93"/>
    <w:rsid w:val="00362DB5"/>
    <w:rsid w:val="0036302A"/>
    <w:rsid w:val="00363C82"/>
    <w:rsid w:val="0036443F"/>
    <w:rsid w:val="00364BD1"/>
    <w:rsid w:val="00366119"/>
    <w:rsid w:val="00366922"/>
    <w:rsid w:val="00366FE9"/>
    <w:rsid w:val="0036793B"/>
    <w:rsid w:val="003701A7"/>
    <w:rsid w:val="00372423"/>
    <w:rsid w:val="003729F0"/>
    <w:rsid w:val="003734BC"/>
    <w:rsid w:val="003737BF"/>
    <w:rsid w:val="003742C7"/>
    <w:rsid w:val="00374D93"/>
    <w:rsid w:val="00375A17"/>
    <w:rsid w:val="00376F57"/>
    <w:rsid w:val="00377BCD"/>
    <w:rsid w:val="0038149E"/>
    <w:rsid w:val="00381FCB"/>
    <w:rsid w:val="003820B5"/>
    <w:rsid w:val="0038357E"/>
    <w:rsid w:val="003847F7"/>
    <w:rsid w:val="003856D6"/>
    <w:rsid w:val="0038570E"/>
    <w:rsid w:val="00386159"/>
    <w:rsid w:val="00387654"/>
    <w:rsid w:val="0038790D"/>
    <w:rsid w:val="003905CB"/>
    <w:rsid w:val="00390C94"/>
    <w:rsid w:val="00390CAD"/>
    <w:rsid w:val="00390CB9"/>
    <w:rsid w:val="00392BAE"/>
    <w:rsid w:val="00392FB1"/>
    <w:rsid w:val="003936A6"/>
    <w:rsid w:val="00393A5E"/>
    <w:rsid w:val="00393D12"/>
    <w:rsid w:val="00397143"/>
    <w:rsid w:val="003A0AFB"/>
    <w:rsid w:val="003A1AF5"/>
    <w:rsid w:val="003A23AF"/>
    <w:rsid w:val="003A4B15"/>
    <w:rsid w:val="003A556E"/>
    <w:rsid w:val="003A591C"/>
    <w:rsid w:val="003A5E78"/>
    <w:rsid w:val="003A5F1B"/>
    <w:rsid w:val="003A78E3"/>
    <w:rsid w:val="003B00BA"/>
    <w:rsid w:val="003B2621"/>
    <w:rsid w:val="003B3742"/>
    <w:rsid w:val="003B3E4F"/>
    <w:rsid w:val="003B4546"/>
    <w:rsid w:val="003B5039"/>
    <w:rsid w:val="003B5E1A"/>
    <w:rsid w:val="003B61B2"/>
    <w:rsid w:val="003C0088"/>
    <w:rsid w:val="003C0D7C"/>
    <w:rsid w:val="003C0F34"/>
    <w:rsid w:val="003C108A"/>
    <w:rsid w:val="003C1FFE"/>
    <w:rsid w:val="003C23E0"/>
    <w:rsid w:val="003C3314"/>
    <w:rsid w:val="003C3F94"/>
    <w:rsid w:val="003C5020"/>
    <w:rsid w:val="003C5307"/>
    <w:rsid w:val="003C701F"/>
    <w:rsid w:val="003D25EB"/>
    <w:rsid w:val="003D2721"/>
    <w:rsid w:val="003D2F06"/>
    <w:rsid w:val="003D39E4"/>
    <w:rsid w:val="003D47D2"/>
    <w:rsid w:val="003D4907"/>
    <w:rsid w:val="003D4CDD"/>
    <w:rsid w:val="003D53CE"/>
    <w:rsid w:val="003D5C71"/>
    <w:rsid w:val="003D61C2"/>
    <w:rsid w:val="003E2EE3"/>
    <w:rsid w:val="003E2F2C"/>
    <w:rsid w:val="003E3F49"/>
    <w:rsid w:val="003E53A6"/>
    <w:rsid w:val="003E5725"/>
    <w:rsid w:val="003E6250"/>
    <w:rsid w:val="003E67D0"/>
    <w:rsid w:val="003E6C2A"/>
    <w:rsid w:val="003E7058"/>
    <w:rsid w:val="003E77A6"/>
    <w:rsid w:val="003E77FE"/>
    <w:rsid w:val="003F03DE"/>
    <w:rsid w:val="003F052C"/>
    <w:rsid w:val="003F0A65"/>
    <w:rsid w:val="003F0D29"/>
    <w:rsid w:val="003F1797"/>
    <w:rsid w:val="003F1916"/>
    <w:rsid w:val="003F1C4F"/>
    <w:rsid w:val="003F38F6"/>
    <w:rsid w:val="003F4187"/>
    <w:rsid w:val="003F43C2"/>
    <w:rsid w:val="003F5C03"/>
    <w:rsid w:val="004019A1"/>
    <w:rsid w:val="004023D0"/>
    <w:rsid w:val="004029A1"/>
    <w:rsid w:val="00402BD4"/>
    <w:rsid w:val="0040337D"/>
    <w:rsid w:val="004037EA"/>
    <w:rsid w:val="00404518"/>
    <w:rsid w:val="004057B1"/>
    <w:rsid w:val="00405B93"/>
    <w:rsid w:val="00407EBF"/>
    <w:rsid w:val="004104A2"/>
    <w:rsid w:val="00411D44"/>
    <w:rsid w:val="0041285B"/>
    <w:rsid w:val="00412867"/>
    <w:rsid w:val="0041326C"/>
    <w:rsid w:val="00413302"/>
    <w:rsid w:val="00413A87"/>
    <w:rsid w:val="004150D6"/>
    <w:rsid w:val="0041548B"/>
    <w:rsid w:val="00415924"/>
    <w:rsid w:val="00416533"/>
    <w:rsid w:val="00417E1C"/>
    <w:rsid w:val="004203F0"/>
    <w:rsid w:val="00421B0C"/>
    <w:rsid w:val="00421C79"/>
    <w:rsid w:val="0042296C"/>
    <w:rsid w:val="004236D6"/>
    <w:rsid w:val="00423CEE"/>
    <w:rsid w:val="00423DC9"/>
    <w:rsid w:val="00424A4F"/>
    <w:rsid w:val="00425689"/>
    <w:rsid w:val="00426760"/>
    <w:rsid w:val="00426F01"/>
    <w:rsid w:val="004276DD"/>
    <w:rsid w:val="0043059B"/>
    <w:rsid w:val="00431E39"/>
    <w:rsid w:val="0043305E"/>
    <w:rsid w:val="004337D6"/>
    <w:rsid w:val="00434D04"/>
    <w:rsid w:val="00435574"/>
    <w:rsid w:val="0043660F"/>
    <w:rsid w:val="0043746C"/>
    <w:rsid w:val="0043792D"/>
    <w:rsid w:val="00440BD7"/>
    <w:rsid w:val="00443A1E"/>
    <w:rsid w:val="004444BE"/>
    <w:rsid w:val="0044787F"/>
    <w:rsid w:val="00450191"/>
    <w:rsid w:val="0045052B"/>
    <w:rsid w:val="00452ACA"/>
    <w:rsid w:val="00453393"/>
    <w:rsid w:val="00455A7D"/>
    <w:rsid w:val="004561FD"/>
    <w:rsid w:val="0045654B"/>
    <w:rsid w:val="00456DD6"/>
    <w:rsid w:val="004608DD"/>
    <w:rsid w:val="004616B6"/>
    <w:rsid w:val="00461899"/>
    <w:rsid w:val="00461C4E"/>
    <w:rsid w:val="00462730"/>
    <w:rsid w:val="00463246"/>
    <w:rsid w:val="0046329B"/>
    <w:rsid w:val="00463798"/>
    <w:rsid w:val="00463C48"/>
    <w:rsid w:val="00463C54"/>
    <w:rsid w:val="00465968"/>
    <w:rsid w:val="00465E78"/>
    <w:rsid w:val="004669C5"/>
    <w:rsid w:val="00471FF0"/>
    <w:rsid w:val="00476509"/>
    <w:rsid w:val="00480487"/>
    <w:rsid w:val="004813A4"/>
    <w:rsid w:val="00481D28"/>
    <w:rsid w:val="00482B93"/>
    <w:rsid w:val="00482BA2"/>
    <w:rsid w:val="00483050"/>
    <w:rsid w:val="00483CF2"/>
    <w:rsid w:val="004848E4"/>
    <w:rsid w:val="00484AF1"/>
    <w:rsid w:val="00485D30"/>
    <w:rsid w:val="00486059"/>
    <w:rsid w:val="00486AAF"/>
    <w:rsid w:val="0048789B"/>
    <w:rsid w:val="00490383"/>
    <w:rsid w:val="0049053A"/>
    <w:rsid w:val="0049302F"/>
    <w:rsid w:val="00494D37"/>
    <w:rsid w:val="00494F70"/>
    <w:rsid w:val="004951E9"/>
    <w:rsid w:val="004969F9"/>
    <w:rsid w:val="00497370"/>
    <w:rsid w:val="004A01BD"/>
    <w:rsid w:val="004A0462"/>
    <w:rsid w:val="004A0AAC"/>
    <w:rsid w:val="004A39B5"/>
    <w:rsid w:val="004A4B96"/>
    <w:rsid w:val="004A58F3"/>
    <w:rsid w:val="004A5B41"/>
    <w:rsid w:val="004A5B99"/>
    <w:rsid w:val="004A5BCC"/>
    <w:rsid w:val="004A615F"/>
    <w:rsid w:val="004A61AA"/>
    <w:rsid w:val="004A6B38"/>
    <w:rsid w:val="004A7F66"/>
    <w:rsid w:val="004B0A53"/>
    <w:rsid w:val="004B0CDB"/>
    <w:rsid w:val="004B0E4B"/>
    <w:rsid w:val="004B12A2"/>
    <w:rsid w:val="004B215B"/>
    <w:rsid w:val="004B2D37"/>
    <w:rsid w:val="004B30AD"/>
    <w:rsid w:val="004B5D51"/>
    <w:rsid w:val="004B61E5"/>
    <w:rsid w:val="004B7257"/>
    <w:rsid w:val="004B72AC"/>
    <w:rsid w:val="004B7EC7"/>
    <w:rsid w:val="004C09A5"/>
    <w:rsid w:val="004C0B48"/>
    <w:rsid w:val="004C0C31"/>
    <w:rsid w:val="004C0F4F"/>
    <w:rsid w:val="004C16C4"/>
    <w:rsid w:val="004C283D"/>
    <w:rsid w:val="004C341B"/>
    <w:rsid w:val="004C406F"/>
    <w:rsid w:val="004C4490"/>
    <w:rsid w:val="004C460B"/>
    <w:rsid w:val="004C6DD1"/>
    <w:rsid w:val="004D0043"/>
    <w:rsid w:val="004D112C"/>
    <w:rsid w:val="004D2294"/>
    <w:rsid w:val="004D27AB"/>
    <w:rsid w:val="004D2982"/>
    <w:rsid w:val="004D3330"/>
    <w:rsid w:val="004D37E1"/>
    <w:rsid w:val="004D4F61"/>
    <w:rsid w:val="004D58D5"/>
    <w:rsid w:val="004D5DD0"/>
    <w:rsid w:val="004D693C"/>
    <w:rsid w:val="004D7056"/>
    <w:rsid w:val="004E05E7"/>
    <w:rsid w:val="004E0C4C"/>
    <w:rsid w:val="004E1983"/>
    <w:rsid w:val="004E1D55"/>
    <w:rsid w:val="004E2884"/>
    <w:rsid w:val="004E3E91"/>
    <w:rsid w:val="004E4118"/>
    <w:rsid w:val="004E44AE"/>
    <w:rsid w:val="004E4B24"/>
    <w:rsid w:val="004E4DBF"/>
    <w:rsid w:val="004E592A"/>
    <w:rsid w:val="004E593B"/>
    <w:rsid w:val="004E5B7A"/>
    <w:rsid w:val="004E5D33"/>
    <w:rsid w:val="004E60AC"/>
    <w:rsid w:val="004E6235"/>
    <w:rsid w:val="004E649B"/>
    <w:rsid w:val="004E786C"/>
    <w:rsid w:val="004E7BED"/>
    <w:rsid w:val="004F0A52"/>
    <w:rsid w:val="004F0F8E"/>
    <w:rsid w:val="004F146F"/>
    <w:rsid w:val="004F1B76"/>
    <w:rsid w:val="004F2752"/>
    <w:rsid w:val="004F38A7"/>
    <w:rsid w:val="004F3D46"/>
    <w:rsid w:val="004F3DD5"/>
    <w:rsid w:val="004F4C2D"/>
    <w:rsid w:val="004F5C39"/>
    <w:rsid w:val="004F5FBC"/>
    <w:rsid w:val="004F63B6"/>
    <w:rsid w:val="0050139F"/>
    <w:rsid w:val="00501ADC"/>
    <w:rsid w:val="005040D2"/>
    <w:rsid w:val="005041B2"/>
    <w:rsid w:val="00505985"/>
    <w:rsid w:val="00506F6A"/>
    <w:rsid w:val="0050728D"/>
    <w:rsid w:val="00511DAE"/>
    <w:rsid w:val="00513E59"/>
    <w:rsid w:val="00514E76"/>
    <w:rsid w:val="005157E6"/>
    <w:rsid w:val="0051581E"/>
    <w:rsid w:val="00516015"/>
    <w:rsid w:val="00516252"/>
    <w:rsid w:val="005163CE"/>
    <w:rsid w:val="0052038A"/>
    <w:rsid w:val="005228CB"/>
    <w:rsid w:val="00522AE7"/>
    <w:rsid w:val="00524057"/>
    <w:rsid w:val="005259C7"/>
    <w:rsid w:val="005272EC"/>
    <w:rsid w:val="00527C34"/>
    <w:rsid w:val="00527DE0"/>
    <w:rsid w:val="005305C0"/>
    <w:rsid w:val="0053068E"/>
    <w:rsid w:val="0053586F"/>
    <w:rsid w:val="00535F10"/>
    <w:rsid w:val="00537526"/>
    <w:rsid w:val="00537F93"/>
    <w:rsid w:val="00541C3B"/>
    <w:rsid w:val="005422FE"/>
    <w:rsid w:val="005436D4"/>
    <w:rsid w:val="00544B65"/>
    <w:rsid w:val="00544DE1"/>
    <w:rsid w:val="00544DEC"/>
    <w:rsid w:val="005462DF"/>
    <w:rsid w:val="005465D6"/>
    <w:rsid w:val="0054662A"/>
    <w:rsid w:val="005504AF"/>
    <w:rsid w:val="005510FC"/>
    <w:rsid w:val="005534F4"/>
    <w:rsid w:val="00553815"/>
    <w:rsid w:val="00555B9B"/>
    <w:rsid w:val="005563D8"/>
    <w:rsid w:val="00557EF9"/>
    <w:rsid w:val="00557F5C"/>
    <w:rsid w:val="005611EE"/>
    <w:rsid w:val="005626F2"/>
    <w:rsid w:val="00562E09"/>
    <w:rsid w:val="00563AF2"/>
    <w:rsid w:val="00563E1D"/>
    <w:rsid w:val="00566AB2"/>
    <w:rsid w:val="00566F96"/>
    <w:rsid w:val="00567E5A"/>
    <w:rsid w:val="00567FF3"/>
    <w:rsid w:val="005702DE"/>
    <w:rsid w:val="00571CCB"/>
    <w:rsid w:val="00572229"/>
    <w:rsid w:val="005738DF"/>
    <w:rsid w:val="00573DDB"/>
    <w:rsid w:val="005740D2"/>
    <w:rsid w:val="00574148"/>
    <w:rsid w:val="005742C3"/>
    <w:rsid w:val="005764D9"/>
    <w:rsid w:val="00576901"/>
    <w:rsid w:val="00576A9D"/>
    <w:rsid w:val="00576D5E"/>
    <w:rsid w:val="005775CB"/>
    <w:rsid w:val="005776D5"/>
    <w:rsid w:val="00577CF8"/>
    <w:rsid w:val="005818FF"/>
    <w:rsid w:val="00581D58"/>
    <w:rsid w:val="005820A4"/>
    <w:rsid w:val="00584698"/>
    <w:rsid w:val="00585735"/>
    <w:rsid w:val="00585BA8"/>
    <w:rsid w:val="00586333"/>
    <w:rsid w:val="00586AD1"/>
    <w:rsid w:val="005871C6"/>
    <w:rsid w:val="00587332"/>
    <w:rsid w:val="00587838"/>
    <w:rsid w:val="005879BF"/>
    <w:rsid w:val="00590601"/>
    <w:rsid w:val="00590B03"/>
    <w:rsid w:val="00591417"/>
    <w:rsid w:val="0059143B"/>
    <w:rsid w:val="005914EB"/>
    <w:rsid w:val="005944A6"/>
    <w:rsid w:val="0059522B"/>
    <w:rsid w:val="00595D68"/>
    <w:rsid w:val="005970C9"/>
    <w:rsid w:val="00597FEC"/>
    <w:rsid w:val="005A0FAF"/>
    <w:rsid w:val="005A1865"/>
    <w:rsid w:val="005A2476"/>
    <w:rsid w:val="005A35EB"/>
    <w:rsid w:val="005A4238"/>
    <w:rsid w:val="005A4326"/>
    <w:rsid w:val="005A488F"/>
    <w:rsid w:val="005A4CE4"/>
    <w:rsid w:val="005A55EC"/>
    <w:rsid w:val="005A6568"/>
    <w:rsid w:val="005A682B"/>
    <w:rsid w:val="005B0743"/>
    <w:rsid w:val="005B0ACB"/>
    <w:rsid w:val="005B0F2F"/>
    <w:rsid w:val="005B1463"/>
    <w:rsid w:val="005B2072"/>
    <w:rsid w:val="005B3918"/>
    <w:rsid w:val="005B4080"/>
    <w:rsid w:val="005B496C"/>
    <w:rsid w:val="005B4AAB"/>
    <w:rsid w:val="005B4ABD"/>
    <w:rsid w:val="005B5350"/>
    <w:rsid w:val="005B5419"/>
    <w:rsid w:val="005B5B72"/>
    <w:rsid w:val="005B61CC"/>
    <w:rsid w:val="005B65A7"/>
    <w:rsid w:val="005B6D93"/>
    <w:rsid w:val="005B7331"/>
    <w:rsid w:val="005C0B76"/>
    <w:rsid w:val="005C1358"/>
    <w:rsid w:val="005C23FB"/>
    <w:rsid w:val="005C47F9"/>
    <w:rsid w:val="005C4DE1"/>
    <w:rsid w:val="005C52FC"/>
    <w:rsid w:val="005C6A23"/>
    <w:rsid w:val="005C6DE9"/>
    <w:rsid w:val="005C71B2"/>
    <w:rsid w:val="005D0ECF"/>
    <w:rsid w:val="005D2A91"/>
    <w:rsid w:val="005D370B"/>
    <w:rsid w:val="005D3938"/>
    <w:rsid w:val="005D4B6F"/>
    <w:rsid w:val="005D5BC6"/>
    <w:rsid w:val="005D68B7"/>
    <w:rsid w:val="005D78A3"/>
    <w:rsid w:val="005D7A06"/>
    <w:rsid w:val="005E18F5"/>
    <w:rsid w:val="005E2A43"/>
    <w:rsid w:val="005E3320"/>
    <w:rsid w:val="005E412A"/>
    <w:rsid w:val="005E5657"/>
    <w:rsid w:val="005E6377"/>
    <w:rsid w:val="005E702E"/>
    <w:rsid w:val="005E745E"/>
    <w:rsid w:val="005E7F84"/>
    <w:rsid w:val="005E7FE1"/>
    <w:rsid w:val="005F013B"/>
    <w:rsid w:val="005F207F"/>
    <w:rsid w:val="005F22C4"/>
    <w:rsid w:val="005F2568"/>
    <w:rsid w:val="005F26EE"/>
    <w:rsid w:val="005F3B15"/>
    <w:rsid w:val="005F3EE1"/>
    <w:rsid w:val="005F40E1"/>
    <w:rsid w:val="005F4BD2"/>
    <w:rsid w:val="005F6975"/>
    <w:rsid w:val="005F6E76"/>
    <w:rsid w:val="005F7EC4"/>
    <w:rsid w:val="0060035A"/>
    <w:rsid w:val="006026B8"/>
    <w:rsid w:val="006027C3"/>
    <w:rsid w:val="00602863"/>
    <w:rsid w:val="00602D7A"/>
    <w:rsid w:val="00604F1E"/>
    <w:rsid w:val="006056A3"/>
    <w:rsid w:val="00605A26"/>
    <w:rsid w:val="00605AE7"/>
    <w:rsid w:val="00606061"/>
    <w:rsid w:val="00606361"/>
    <w:rsid w:val="00607218"/>
    <w:rsid w:val="00610BA1"/>
    <w:rsid w:val="00611B78"/>
    <w:rsid w:val="00612FB8"/>
    <w:rsid w:val="0061315C"/>
    <w:rsid w:val="00615C79"/>
    <w:rsid w:val="00615DBD"/>
    <w:rsid w:val="00615DF3"/>
    <w:rsid w:val="0062004E"/>
    <w:rsid w:val="0062076D"/>
    <w:rsid w:val="006218D7"/>
    <w:rsid w:val="00623B3D"/>
    <w:rsid w:val="00623F1A"/>
    <w:rsid w:val="00624D27"/>
    <w:rsid w:val="0062532C"/>
    <w:rsid w:val="0062620D"/>
    <w:rsid w:val="006267F5"/>
    <w:rsid w:val="006271A0"/>
    <w:rsid w:val="006278C1"/>
    <w:rsid w:val="00627A1D"/>
    <w:rsid w:val="00627C48"/>
    <w:rsid w:val="00630E2A"/>
    <w:rsid w:val="006322F3"/>
    <w:rsid w:val="00633D24"/>
    <w:rsid w:val="00634F48"/>
    <w:rsid w:val="006354FD"/>
    <w:rsid w:val="00635B4D"/>
    <w:rsid w:val="00637377"/>
    <w:rsid w:val="00640B24"/>
    <w:rsid w:val="006419D1"/>
    <w:rsid w:val="00644136"/>
    <w:rsid w:val="006444F5"/>
    <w:rsid w:val="00644928"/>
    <w:rsid w:val="00644A89"/>
    <w:rsid w:val="00645698"/>
    <w:rsid w:val="00646313"/>
    <w:rsid w:val="00647855"/>
    <w:rsid w:val="00647CB5"/>
    <w:rsid w:val="00647EF3"/>
    <w:rsid w:val="0065024F"/>
    <w:rsid w:val="00651A71"/>
    <w:rsid w:val="00653E82"/>
    <w:rsid w:val="00654795"/>
    <w:rsid w:val="00654DF5"/>
    <w:rsid w:val="00655664"/>
    <w:rsid w:val="00656420"/>
    <w:rsid w:val="0065747C"/>
    <w:rsid w:val="006575A5"/>
    <w:rsid w:val="00657CEB"/>
    <w:rsid w:val="00657EEA"/>
    <w:rsid w:val="006612B2"/>
    <w:rsid w:val="0066206F"/>
    <w:rsid w:val="006621C2"/>
    <w:rsid w:val="00662681"/>
    <w:rsid w:val="00662A92"/>
    <w:rsid w:val="00662CC3"/>
    <w:rsid w:val="00664EE9"/>
    <w:rsid w:val="006653F9"/>
    <w:rsid w:val="00665878"/>
    <w:rsid w:val="00665D60"/>
    <w:rsid w:val="006669A8"/>
    <w:rsid w:val="006673E4"/>
    <w:rsid w:val="00667F71"/>
    <w:rsid w:val="00667FAD"/>
    <w:rsid w:val="00670DD4"/>
    <w:rsid w:val="0067205F"/>
    <w:rsid w:val="006733A5"/>
    <w:rsid w:val="006740C3"/>
    <w:rsid w:val="006775AE"/>
    <w:rsid w:val="006806A8"/>
    <w:rsid w:val="00680796"/>
    <w:rsid w:val="00680967"/>
    <w:rsid w:val="00681E4D"/>
    <w:rsid w:val="00684168"/>
    <w:rsid w:val="00684530"/>
    <w:rsid w:val="00684F71"/>
    <w:rsid w:val="0068561F"/>
    <w:rsid w:val="00685B14"/>
    <w:rsid w:val="0068725C"/>
    <w:rsid w:val="0069064B"/>
    <w:rsid w:val="0069161E"/>
    <w:rsid w:val="006923E8"/>
    <w:rsid w:val="006928A0"/>
    <w:rsid w:val="00694CB6"/>
    <w:rsid w:val="0069508B"/>
    <w:rsid w:val="0069523D"/>
    <w:rsid w:val="00697549"/>
    <w:rsid w:val="00697B24"/>
    <w:rsid w:val="006A0738"/>
    <w:rsid w:val="006A1161"/>
    <w:rsid w:val="006A1717"/>
    <w:rsid w:val="006A1FCC"/>
    <w:rsid w:val="006A242C"/>
    <w:rsid w:val="006A305D"/>
    <w:rsid w:val="006A488C"/>
    <w:rsid w:val="006A5236"/>
    <w:rsid w:val="006B104A"/>
    <w:rsid w:val="006B21F8"/>
    <w:rsid w:val="006B31ED"/>
    <w:rsid w:val="006B4141"/>
    <w:rsid w:val="006B70FF"/>
    <w:rsid w:val="006B7552"/>
    <w:rsid w:val="006C0D31"/>
    <w:rsid w:val="006C2C58"/>
    <w:rsid w:val="006C334F"/>
    <w:rsid w:val="006C360D"/>
    <w:rsid w:val="006C38F1"/>
    <w:rsid w:val="006C3A98"/>
    <w:rsid w:val="006C4526"/>
    <w:rsid w:val="006C4DAE"/>
    <w:rsid w:val="006C5E6E"/>
    <w:rsid w:val="006C6DB3"/>
    <w:rsid w:val="006C73C5"/>
    <w:rsid w:val="006C7AC7"/>
    <w:rsid w:val="006D0543"/>
    <w:rsid w:val="006D18C8"/>
    <w:rsid w:val="006D223C"/>
    <w:rsid w:val="006D289E"/>
    <w:rsid w:val="006D2AA3"/>
    <w:rsid w:val="006D434A"/>
    <w:rsid w:val="006D5833"/>
    <w:rsid w:val="006D5A7C"/>
    <w:rsid w:val="006D633A"/>
    <w:rsid w:val="006D72CF"/>
    <w:rsid w:val="006E0399"/>
    <w:rsid w:val="006E081A"/>
    <w:rsid w:val="006E2AE8"/>
    <w:rsid w:val="006E3819"/>
    <w:rsid w:val="006E405B"/>
    <w:rsid w:val="006E41CA"/>
    <w:rsid w:val="006E45C6"/>
    <w:rsid w:val="006E5404"/>
    <w:rsid w:val="006F211B"/>
    <w:rsid w:val="006F2A8F"/>
    <w:rsid w:val="006F40BC"/>
    <w:rsid w:val="006F4DD7"/>
    <w:rsid w:val="006F5242"/>
    <w:rsid w:val="006F53A2"/>
    <w:rsid w:val="006F54DE"/>
    <w:rsid w:val="006F5E4D"/>
    <w:rsid w:val="006F75D9"/>
    <w:rsid w:val="00700C92"/>
    <w:rsid w:val="00703A97"/>
    <w:rsid w:val="00703C6A"/>
    <w:rsid w:val="00706990"/>
    <w:rsid w:val="00707CCB"/>
    <w:rsid w:val="00710FAB"/>
    <w:rsid w:val="00712627"/>
    <w:rsid w:val="00716AB4"/>
    <w:rsid w:val="007200DD"/>
    <w:rsid w:val="0072029F"/>
    <w:rsid w:val="007206B3"/>
    <w:rsid w:val="00720FDF"/>
    <w:rsid w:val="00721731"/>
    <w:rsid w:val="00721AA9"/>
    <w:rsid w:val="00722577"/>
    <w:rsid w:val="00723384"/>
    <w:rsid w:val="0072638F"/>
    <w:rsid w:val="00726544"/>
    <w:rsid w:val="0072674B"/>
    <w:rsid w:val="00727F0C"/>
    <w:rsid w:val="00731007"/>
    <w:rsid w:val="00731492"/>
    <w:rsid w:val="0073237A"/>
    <w:rsid w:val="00732E64"/>
    <w:rsid w:val="00734E78"/>
    <w:rsid w:val="00734EA9"/>
    <w:rsid w:val="00736AC9"/>
    <w:rsid w:val="00736EE0"/>
    <w:rsid w:val="00741B39"/>
    <w:rsid w:val="00741F34"/>
    <w:rsid w:val="00743CD0"/>
    <w:rsid w:val="00743D80"/>
    <w:rsid w:val="00744D5C"/>
    <w:rsid w:val="007458DE"/>
    <w:rsid w:val="007464AB"/>
    <w:rsid w:val="00747877"/>
    <w:rsid w:val="007500CB"/>
    <w:rsid w:val="0075051D"/>
    <w:rsid w:val="00750ED1"/>
    <w:rsid w:val="00751632"/>
    <w:rsid w:val="0075217D"/>
    <w:rsid w:val="007529B0"/>
    <w:rsid w:val="00752C72"/>
    <w:rsid w:val="00754155"/>
    <w:rsid w:val="007551E7"/>
    <w:rsid w:val="0075523F"/>
    <w:rsid w:val="007558CC"/>
    <w:rsid w:val="00760D64"/>
    <w:rsid w:val="0076158E"/>
    <w:rsid w:val="007619A0"/>
    <w:rsid w:val="007624F4"/>
    <w:rsid w:val="007630A0"/>
    <w:rsid w:val="00763F52"/>
    <w:rsid w:val="00764AEE"/>
    <w:rsid w:val="00764CD0"/>
    <w:rsid w:val="00767680"/>
    <w:rsid w:val="007678F7"/>
    <w:rsid w:val="00772C92"/>
    <w:rsid w:val="00774A7C"/>
    <w:rsid w:val="00774DC5"/>
    <w:rsid w:val="007771AB"/>
    <w:rsid w:val="00777584"/>
    <w:rsid w:val="00780A6E"/>
    <w:rsid w:val="00780B79"/>
    <w:rsid w:val="007830C3"/>
    <w:rsid w:val="00783E82"/>
    <w:rsid w:val="0078412E"/>
    <w:rsid w:val="0078529B"/>
    <w:rsid w:val="0078542E"/>
    <w:rsid w:val="00787BBF"/>
    <w:rsid w:val="00787E87"/>
    <w:rsid w:val="00790ABD"/>
    <w:rsid w:val="00790B48"/>
    <w:rsid w:val="00791BAD"/>
    <w:rsid w:val="007933B5"/>
    <w:rsid w:val="00794443"/>
    <w:rsid w:val="0079612B"/>
    <w:rsid w:val="0079768C"/>
    <w:rsid w:val="007A01B9"/>
    <w:rsid w:val="007A10DC"/>
    <w:rsid w:val="007A1C9C"/>
    <w:rsid w:val="007A1D5E"/>
    <w:rsid w:val="007A35A3"/>
    <w:rsid w:val="007A4C0A"/>
    <w:rsid w:val="007A657D"/>
    <w:rsid w:val="007A731F"/>
    <w:rsid w:val="007B1357"/>
    <w:rsid w:val="007B2897"/>
    <w:rsid w:val="007B2932"/>
    <w:rsid w:val="007B4F76"/>
    <w:rsid w:val="007C245F"/>
    <w:rsid w:val="007C2A94"/>
    <w:rsid w:val="007C32FA"/>
    <w:rsid w:val="007C3828"/>
    <w:rsid w:val="007C3A41"/>
    <w:rsid w:val="007C4A1F"/>
    <w:rsid w:val="007C5152"/>
    <w:rsid w:val="007C545E"/>
    <w:rsid w:val="007C666B"/>
    <w:rsid w:val="007C72ED"/>
    <w:rsid w:val="007C79DB"/>
    <w:rsid w:val="007D03B2"/>
    <w:rsid w:val="007D11B9"/>
    <w:rsid w:val="007D14A9"/>
    <w:rsid w:val="007D6436"/>
    <w:rsid w:val="007D6CD7"/>
    <w:rsid w:val="007D7D0F"/>
    <w:rsid w:val="007E07DE"/>
    <w:rsid w:val="007E0FFE"/>
    <w:rsid w:val="007E1F90"/>
    <w:rsid w:val="007E2285"/>
    <w:rsid w:val="007E2C5D"/>
    <w:rsid w:val="007E356E"/>
    <w:rsid w:val="007E483C"/>
    <w:rsid w:val="007E494D"/>
    <w:rsid w:val="007E5044"/>
    <w:rsid w:val="007F0354"/>
    <w:rsid w:val="007F25F2"/>
    <w:rsid w:val="007F264B"/>
    <w:rsid w:val="007F45CC"/>
    <w:rsid w:val="007F4A6C"/>
    <w:rsid w:val="007F603E"/>
    <w:rsid w:val="007F6BE8"/>
    <w:rsid w:val="007F6DB3"/>
    <w:rsid w:val="007F7EFB"/>
    <w:rsid w:val="00800589"/>
    <w:rsid w:val="00800F45"/>
    <w:rsid w:val="00802ADF"/>
    <w:rsid w:val="0080318A"/>
    <w:rsid w:val="0080358F"/>
    <w:rsid w:val="00803D39"/>
    <w:rsid w:val="0080500F"/>
    <w:rsid w:val="00805262"/>
    <w:rsid w:val="0080697F"/>
    <w:rsid w:val="00806A6A"/>
    <w:rsid w:val="00807333"/>
    <w:rsid w:val="00811030"/>
    <w:rsid w:val="008115EA"/>
    <w:rsid w:val="0081255D"/>
    <w:rsid w:val="00813266"/>
    <w:rsid w:val="0081346E"/>
    <w:rsid w:val="008138D2"/>
    <w:rsid w:val="00813E8F"/>
    <w:rsid w:val="00814A1C"/>
    <w:rsid w:val="00814A80"/>
    <w:rsid w:val="00815D72"/>
    <w:rsid w:val="00816B64"/>
    <w:rsid w:val="008177C2"/>
    <w:rsid w:val="00820C5D"/>
    <w:rsid w:val="008215F2"/>
    <w:rsid w:val="00821E1A"/>
    <w:rsid w:val="00822981"/>
    <w:rsid w:val="008245AD"/>
    <w:rsid w:val="00824CA6"/>
    <w:rsid w:val="00824F59"/>
    <w:rsid w:val="0082565D"/>
    <w:rsid w:val="0082582E"/>
    <w:rsid w:val="0082644F"/>
    <w:rsid w:val="00830578"/>
    <w:rsid w:val="008306BD"/>
    <w:rsid w:val="00830C70"/>
    <w:rsid w:val="008311AB"/>
    <w:rsid w:val="00831934"/>
    <w:rsid w:val="00832807"/>
    <w:rsid w:val="00832D49"/>
    <w:rsid w:val="008331F7"/>
    <w:rsid w:val="00833790"/>
    <w:rsid w:val="00833DF7"/>
    <w:rsid w:val="00835EF1"/>
    <w:rsid w:val="00836599"/>
    <w:rsid w:val="008427F0"/>
    <w:rsid w:val="00842C73"/>
    <w:rsid w:val="00842CEC"/>
    <w:rsid w:val="00843D19"/>
    <w:rsid w:val="00845663"/>
    <w:rsid w:val="0084781B"/>
    <w:rsid w:val="00847E31"/>
    <w:rsid w:val="0085018C"/>
    <w:rsid w:val="008524BA"/>
    <w:rsid w:val="00853BB4"/>
    <w:rsid w:val="00853FB4"/>
    <w:rsid w:val="00855A97"/>
    <w:rsid w:val="00856131"/>
    <w:rsid w:val="008569AB"/>
    <w:rsid w:val="00856F3E"/>
    <w:rsid w:val="00857287"/>
    <w:rsid w:val="00863035"/>
    <w:rsid w:val="00863EDA"/>
    <w:rsid w:val="0086403F"/>
    <w:rsid w:val="00864291"/>
    <w:rsid w:val="00864643"/>
    <w:rsid w:val="00865C32"/>
    <w:rsid w:val="008660C2"/>
    <w:rsid w:val="00866424"/>
    <w:rsid w:val="008705CF"/>
    <w:rsid w:val="008715BA"/>
    <w:rsid w:val="008733D3"/>
    <w:rsid w:val="00873530"/>
    <w:rsid w:val="0087361B"/>
    <w:rsid w:val="00875302"/>
    <w:rsid w:val="0087661B"/>
    <w:rsid w:val="00876A3F"/>
    <w:rsid w:val="0087754C"/>
    <w:rsid w:val="00880819"/>
    <w:rsid w:val="008809C9"/>
    <w:rsid w:val="0088135D"/>
    <w:rsid w:val="008831DB"/>
    <w:rsid w:val="0088560C"/>
    <w:rsid w:val="00890BC1"/>
    <w:rsid w:val="00890E54"/>
    <w:rsid w:val="00890F9D"/>
    <w:rsid w:val="008910C5"/>
    <w:rsid w:val="0089175D"/>
    <w:rsid w:val="008917CD"/>
    <w:rsid w:val="00891913"/>
    <w:rsid w:val="00892B9F"/>
    <w:rsid w:val="00893A53"/>
    <w:rsid w:val="00894943"/>
    <w:rsid w:val="00894EC2"/>
    <w:rsid w:val="0089676E"/>
    <w:rsid w:val="008A0F4F"/>
    <w:rsid w:val="008A2027"/>
    <w:rsid w:val="008A221D"/>
    <w:rsid w:val="008A4010"/>
    <w:rsid w:val="008A4121"/>
    <w:rsid w:val="008A5DB4"/>
    <w:rsid w:val="008A6D02"/>
    <w:rsid w:val="008A74D5"/>
    <w:rsid w:val="008B0E21"/>
    <w:rsid w:val="008B3DD3"/>
    <w:rsid w:val="008B5763"/>
    <w:rsid w:val="008B6C25"/>
    <w:rsid w:val="008B72E9"/>
    <w:rsid w:val="008C1891"/>
    <w:rsid w:val="008C1947"/>
    <w:rsid w:val="008C1F21"/>
    <w:rsid w:val="008C2265"/>
    <w:rsid w:val="008C2A0C"/>
    <w:rsid w:val="008C2ABA"/>
    <w:rsid w:val="008C3333"/>
    <w:rsid w:val="008C493A"/>
    <w:rsid w:val="008C50C9"/>
    <w:rsid w:val="008C597B"/>
    <w:rsid w:val="008C6E20"/>
    <w:rsid w:val="008C7060"/>
    <w:rsid w:val="008C7AB6"/>
    <w:rsid w:val="008D08A2"/>
    <w:rsid w:val="008D1810"/>
    <w:rsid w:val="008D202C"/>
    <w:rsid w:val="008D2E27"/>
    <w:rsid w:val="008D3FA6"/>
    <w:rsid w:val="008D55C7"/>
    <w:rsid w:val="008D55FB"/>
    <w:rsid w:val="008D5C4B"/>
    <w:rsid w:val="008D5DF6"/>
    <w:rsid w:val="008D69C1"/>
    <w:rsid w:val="008D6E09"/>
    <w:rsid w:val="008D6FAE"/>
    <w:rsid w:val="008E0786"/>
    <w:rsid w:val="008E12C5"/>
    <w:rsid w:val="008E14C5"/>
    <w:rsid w:val="008E177D"/>
    <w:rsid w:val="008E2B2C"/>
    <w:rsid w:val="008E2E33"/>
    <w:rsid w:val="008E558A"/>
    <w:rsid w:val="008E56E0"/>
    <w:rsid w:val="008E5837"/>
    <w:rsid w:val="008E5A4D"/>
    <w:rsid w:val="008E6276"/>
    <w:rsid w:val="008E6961"/>
    <w:rsid w:val="008E7248"/>
    <w:rsid w:val="008F0444"/>
    <w:rsid w:val="008F068D"/>
    <w:rsid w:val="008F07A8"/>
    <w:rsid w:val="008F316C"/>
    <w:rsid w:val="008F35BF"/>
    <w:rsid w:val="008F37FB"/>
    <w:rsid w:val="008F4C33"/>
    <w:rsid w:val="008F61B3"/>
    <w:rsid w:val="008F6431"/>
    <w:rsid w:val="008F71AC"/>
    <w:rsid w:val="009015E3"/>
    <w:rsid w:val="00902CBC"/>
    <w:rsid w:val="00902FA0"/>
    <w:rsid w:val="00903095"/>
    <w:rsid w:val="009034C1"/>
    <w:rsid w:val="009036EE"/>
    <w:rsid w:val="009047E1"/>
    <w:rsid w:val="0090547D"/>
    <w:rsid w:val="009070CF"/>
    <w:rsid w:val="009078E5"/>
    <w:rsid w:val="00913393"/>
    <w:rsid w:val="0091380D"/>
    <w:rsid w:val="00913A50"/>
    <w:rsid w:val="00913E67"/>
    <w:rsid w:val="00913E8C"/>
    <w:rsid w:val="00914663"/>
    <w:rsid w:val="00915EF0"/>
    <w:rsid w:val="00916BE5"/>
    <w:rsid w:val="00920B70"/>
    <w:rsid w:val="009214EF"/>
    <w:rsid w:val="00921BD5"/>
    <w:rsid w:val="00922FCE"/>
    <w:rsid w:val="0092337F"/>
    <w:rsid w:val="00924121"/>
    <w:rsid w:val="009256EA"/>
    <w:rsid w:val="00925DBB"/>
    <w:rsid w:val="00926165"/>
    <w:rsid w:val="00926B9D"/>
    <w:rsid w:val="00926BF3"/>
    <w:rsid w:val="00930299"/>
    <w:rsid w:val="009304B9"/>
    <w:rsid w:val="0093136B"/>
    <w:rsid w:val="009330E4"/>
    <w:rsid w:val="009333CF"/>
    <w:rsid w:val="00933C85"/>
    <w:rsid w:val="009347BF"/>
    <w:rsid w:val="00936DDF"/>
    <w:rsid w:val="009371DC"/>
    <w:rsid w:val="00937349"/>
    <w:rsid w:val="009412C0"/>
    <w:rsid w:val="0094288E"/>
    <w:rsid w:val="00942C8B"/>
    <w:rsid w:val="00942EEE"/>
    <w:rsid w:val="00943C63"/>
    <w:rsid w:val="009446BE"/>
    <w:rsid w:val="00944A27"/>
    <w:rsid w:val="00944F03"/>
    <w:rsid w:val="009469B7"/>
    <w:rsid w:val="00946BC8"/>
    <w:rsid w:val="00947FAE"/>
    <w:rsid w:val="00953B1B"/>
    <w:rsid w:val="00954093"/>
    <w:rsid w:val="00954EEE"/>
    <w:rsid w:val="00955B5F"/>
    <w:rsid w:val="00956445"/>
    <w:rsid w:val="00956CE6"/>
    <w:rsid w:val="00960B1D"/>
    <w:rsid w:val="009613CF"/>
    <w:rsid w:val="00961578"/>
    <w:rsid w:val="00961B73"/>
    <w:rsid w:val="00961DF0"/>
    <w:rsid w:val="00962787"/>
    <w:rsid w:val="009637D4"/>
    <w:rsid w:val="009646E2"/>
    <w:rsid w:val="00964769"/>
    <w:rsid w:val="00965440"/>
    <w:rsid w:val="009660C9"/>
    <w:rsid w:val="00966E10"/>
    <w:rsid w:val="00967A22"/>
    <w:rsid w:val="00971BA1"/>
    <w:rsid w:val="00972177"/>
    <w:rsid w:val="00972ACB"/>
    <w:rsid w:val="009733F9"/>
    <w:rsid w:val="00973859"/>
    <w:rsid w:val="00973D1B"/>
    <w:rsid w:val="00974BFA"/>
    <w:rsid w:val="00974D2B"/>
    <w:rsid w:val="00975550"/>
    <w:rsid w:val="00976128"/>
    <w:rsid w:val="009765D8"/>
    <w:rsid w:val="00976705"/>
    <w:rsid w:val="009770B9"/>
    <w:rsid w:val="00977954"/>
    <w:rsid w:val="0098141A"/>
    <w:rsid w:val="00981C54"/>
    <w:rsid w:val="00981D91"/>
    <w:rsid w:val="00982039"/>
    <w:rsid w:val="00983FD9"/>
    <w:rsid w:val="009907AC"/>
    <w:rsid w:val="009910ED"/>
    <w:rsid w:val="00992A24"/>
    <w:rsid w:val="00993550"/>
    <w:rsid w:val="009936B9"/>
    <w:rsid w:val="00996658"/>
    <w:rsid w:val="00996BD3"/>
    <w:rsid w:val="00996FFE"/>
    <w:rsid w:val="00997160"/>
    <w:rsid w:val="0099758D"/>
    <w:rsid w:val="009A0002"/>
    <w:rsid w:val="009A00D3"/>
    <w:rsid w:val="009A0635"/>
    <w:rsid w:val="009A2246"/>
    <w:rsid w:val="009A2668"/>
    <w:rsid w:val="009A2FFA"/>
    <w:rsid w:val="009A3920"/>
    <w:rsid w:val="009A3933"/>
    <w:rsid w:val="009A3CF8"/>
    <w:rsid w:val="009A3EF6"/>
    <w:rsid w:val="009A4184"/>
    <w:rsid w:val="009A4819"/>
    <w:rsid w:val="009A4CE9"/>
    <w:rsid w:val="009A4D88"/>
    <w:rsid w:val="009A4FAB"/>
    <w:rsid w:val="009A5294"/>
    <w:rsid w:val="009A5BAD"/>
    <w:rsid w:val="009A62ED"/>
    <w:rsid w:val="009A6A3F"/>
    <w:rsid w:val="009A7379"/>
    <w:rsid w:val="009B0700"/>
    <w:rsid w:val="009B1C47"/>
    <w:rsid w:val="009B3B6D"/>
    <w:rsid w:val="009B42E7"/>
    <w:rsid w:val="009B51E8"/>
    <w:rsid w:val="009B6118"/>
    <w:rsid w:val="009B61EB"/>
    <w:rsid w:val="009B6E17"/>
    <w:rsid w:val="009B6FA3"/>
    <w:rsid w:val="009B725C"/>
    <w:rsid w:val="009C0C5F"/>
    <w:rsid w:val="009C0E32"/>
    <w:rsid w:val="009C4ECB"/>
    <w:rsid w:val="009C5DB9"/>
    <w:rsid w:val="009C610D"/>
    <w:rsid w:val="009C6113"/>
    <w:rsid w:val="009D0E59"/>
    <w:rsid w:val="009D1F1A"/>
    <w:rsid w:val="009D2E7A"/>
    <w:rsid w:val="009D7351"/>
    <w:rsid w:val="009D77AC"/>
    <w:rsid w:val="009E02A2"/>
    <w:rsid w:val="009E0675"/>
    <w:rsid w:val="009E0F7E"/>
    <w:rsid w:val="009E4241"/>
    <w:rsid w:val="009E4271"/>
    <w:rsid w:val="009E4423"/>
    <w:rsid w:val="009E48EF"/>
    <w:rsid w:val="009E53DD"/>
    <w:rsid w:val="009E5DFA"/>
    <w:rsid w:val="009E70F9"/>
    <w:rsid w:val="009E717B"/>
    <w:rsid w:val="009E7239"/>
    <w:rsid w:val="009F0A3A"/>
    <w:rsid w:val="009F1408"/>
    <w:rsid w:val="009F15BA"/>
    <w:rsid w:val="009F208B"/>
    <w:rsid w:val="009F20A5"/>
    <w:rsid w:val="009F51E3"/>
    <w:rsid w:val="009F7095"/>
    <w:rsid w:val="009F7BD0"/>
    <w:rsid w:val="009F7D6F"/>
    <w:rsid w:val="00A00201"/>
    <w:rsid w:val="00A00326"/>
    <w:rsid w:val="00A01544"/>
    <w:rsid w:val="00A01897"/>
    <w:rsid w:val="00A05880"/>
    <w:rsid w:val="00A05F6C"/>
    <w:rsid w:val="00A06F7F"/>
    <w:rsid w:val="00A07061"/>
    <w:rsid w:val="00A079AA"/>
    <w:rsid w:val="00A125C3"/>
    <w:rsid w:val="00A12B1C"/>
    <w:rsid w:val="00A12E60"/>
    <w:rsid w:val="00A14580"/>
    <w:rsid w:val="00A15DC3"/>
    <w:rsid w:val="00A16AA2"/>
    <w:rsid w:val="00A17DE3"/>
    <w:rsid w:val="00A2067D"/>
    <w:rsid w:val="00A229FB"/>
    <w:rsid w:val="00A22A14"/>
    <w:rsid w:val="00A2678A"/>
    <w:rsid w:val="00A26C37"/>
    <w:rsid w:val="00A27228"/>
    <w:rsid w:val="00A3085F"/>
    <w:rsid w:val="00A3097D"/>
    <w:rsid w:val="00A3137A"/>
    <w:rsid w:val="00A340AB"/>
    <w:rsid w:val="00A34EB3"/>
    <w:rsid w:val="00A35D71"/>
    <w:rsid w:val="00A3648F"/>
    <w:rsid w:val="00A40C7C"/>
    <w:rsid w:val="00A4136C"/>
    <w:rsid w:val="00A42499"/>
    <w:rsid w:val="00A426C4"/>
    <w:rsid w:val="00A433CE"/>
    <w:rsid w:val="00A435B9"/>
    <w:rsid w:val="00A439C9"/>
    <w:rsid w:val="00A4562C"/>
    <w:rsid w:val="00A46B84"/>
    <w:rsid w:val="00A476D9"/>
    <w:rsid w:val="00A51AA2"/>
    <w:rsid w:val="00A53B4E"/>
    <w:rsid w:val="00A53B83"/>
    <w:rsid w:val="00A55694"/>
    <w:rsid w:val="00A557E5"/>
    <w:rsid w:val="00A56282"/>
    <w:rsid w:val="00A56413"/>
    <w:rsid w:val="00A56E98"/>
    <w:rsid w:val="00A5797C"/>
    <w:rsid w:val="00A60789"/>
    <w:rsid w:val="00A60FDE"/>
    <w:rsid w:val="00A6161E"/>
    <w:rsid w:val="00A61E2D"/>
    <w:rsid w:val="00A63095"/>
    <w:rsid w:val="00A63D4F"/>
    <w:rsid w:val="00A646B9"/>
    <w:rsid w:val="00A6539D"/>
    <w:rsid w:val="00A658C6"/>
    <w:rsid w:val="00A659DB"/>
    <w:rsid w:val="00A65B19"/>
    <w:rsid w:val="00A65F6E"/>
    <w:rsid w:val="00A660B0"/>
    <w:rsid w:val="00A66143"/>
    <w:rsid w:val="00A6721B"/>
    <w:rsid w:val="00A67A80"/>
    <w:rsid w:val="00A70328"/>
    <w:rsid w:val="00A723A5"/>
    <w:rsid w:val="00A7345A"/>
    <w:rsid w:val="00A73863"/>
    <w:rsid w:val="00A75735"/>
    <w:rsid w:val="00A76B30"/>
    <w:rsid w:val="00A76F3D"/>
    <w:rsid w:val="00A77076"/>
    <w:rsid w:val="00A77EFE"/>
    <w:rsid w:val="00A810A0"/>
    <w:rsid w:val="00A83460"/>
    <w:rsid w:val="00A838CB"/>
    <w:rsid w:val="00A86FC7"/>
    <w:rsid w:val="00A87430"/>
    <w:rsid w:val="00A90242"/>
    <w:rsid w:val="00A90946"/>
    <w:rsid w:val="00A9118A"/>
    <w:rsid w:val="00A93DBD"/>
    <w:rsid w:val="00A9460C"/>
    <w:rsid w:val="00A94FAA"/>
    <w:rsid w:val="00A97040"/>
    <w:rsid w:val="00A97641"/>
    <w:rsid w:val="00A976F0"/>
    <w:rsid w:val="00A97DE7"/>
    <w:rsid w:val="00AA0129"/>
    <w:rsid w:val="00AA04AD"/>
    <w:rsid w:val="00AA0D5E"/>
    <w:rsid w:val="00AA1C34"/>
    <w:rsid w:val="00AA2ADF"/>
    <w:rsid w:val="00AA323D"/>
    <w:rsid w:val="00AA5315"/>
    <w:rsid w:val="00AA554C"/>
    <w:rsid w:val="00AA5CC3"/>
    <w:rsid w:val="00AB080F"/>
    <w:rsid w:val="00AB2390"/>
    <w:rsid w:val="00AB2989"/>
    <w:rsid w:val="00AB40BA"/>
    <w:rsid w:val="00AB4351"/>
    <w:rsid w:val="00AB4433"/>
    <w:rsid w:val="00AB4A59"/>
    <w:rsid w:val="00AB4D5C"/>
    <w:rsid w:val="00AB5553"/>
    <w:rsid w:val="00AB7D0D"/>
    <w:rsid w:val="00AC0308"/>
    <w:rsid w:val="00AC0735"/>
    <w:rsid w:val="00AC0BAB"/>
    <w:rsid w:val="00AC27CA"/>
    <w:rsid w:val="00AC2D2A"/>
    <w:rsid w:val="00AC3BF2"/>
    <w:rsid w:val="00AC3DFA"/>
    <w:rsid w:val="00AC4A9A"/>
    <w:rsid w:val="00AC56E9"/>
    <w:rsid w:val="00AC5C83"/>
    <w:rsid w:val="00AC5EFE"/>
    <w:rsid w:val="00AC6A0B"/>
    <w:rsid w:val="00AD1B8C"/>
    <w:rsid w:val="00AD2006"/>
    <w:rsid w:val="00AD2AA9"/>
    <w:rsid w:val="00AD31F4"/>
    <w:rsid w:val="00AD6071"/>
    <w:rsid w:val="00AD6880"/>
    <w:rsid w:val="00AD6E42"/>
    <w:rsid w:val="00AD703F"/>
    <w:rsid w:val="00AD77B7"/>
    <w:rsid w:val="00AD7E75"/>
    <w:rsid w:val="00AE094B"/>
    <w:rsid w:val="00AE0F14"/>
    <w:rsid w:val="00AE20BA"/>
    <w:rsid w:val="00AE2DCD"/>
    <w:rsid w:val="00AE3D6D"/>
    <w:rsid w:val="00AE3E2F"/>
    <w:rsid w:val="00AE4482"/>
    <w:rsid w:val="00AE535D"/>
    <w:rsid w:val="00AE53F8"/>
    <w:rsid w:val="00AE735E"/>
    <w:rsid w:val="00AF085D"/>
    <w:rsid w:val="00AF0B86"/>
    <w:rsid w:val="00AF19CF"/>
    <w:rsid w:val="00AF27E4"/>
    <w:rsid w:val="00AF2A2F"/>
    <w:rsid w:val="00AF3093"/>
    <w:rsid w:val="00AF30F4"/>
    <w:rsid w:val="00AF3354"/>
    <w:rsid w:val="00AF3763"/>
    <w:rsid w:val="00AF4E44"/>
    <w:rsid w:val="00AF52FD"/>
    <w:rsid w:val="00AF78EE"/>
    <w:rsid w:val="00AF7B0B"/>
    <w:rsid w:val="00AF7BE0"/>
    <w:rsid w:val="00B00F8A"/>
    <w:rsid w:val="00B01AB6"/>
    <w:rsid w:val="00B0223F"/>
    <w:rsid w:val="00B0308A"/>
    <w:rsid w:val="00B03121"/>
    <w:rsid w:val="00B0332D"/>
    <w:rsid w:val="00B0496F"/>
    <w:rsid w:val="00B04AC0"/>
    <w:rsid w:val="00B079D5"/>
    <w:rsid w:val="00B10CED"/>
    <w:rsid w:val="00B10D90"/>
    <w:rsid w:val="00B113B8"/>
    <w:rsid w:val="00B1172D"/>
    <w:rsid w:val="00B126B0"/>
    <w:rsid w:val="00B12B76"/>
    <w:rsid w:val="00B12FF9"/>
    <w:rsid w:val="00B14B00"/>
    <w:rsid w:val="00B14DD6"/>
    <w:rsid w:val="00B16473"/>
    <w:rsid w:val="00B167B9"/>
    <w:rsid w:val="00B1697A"/>
    <w:rsid w:val="00B16AF2"/>
    <w:rsid w:val="00B17763"/>
    <w:rsid w:val="00B21411"/>
    <w:rsid w:val="00B219F5"/>
    <w:rsid w:val="00B227E5"/>
    <w:rsid w:val="00B24470"/>
    <w:rsid w:val="00B26054"/>
    <w:rsid w:val="00B268C9"/>
    <w:rsid w:val="00B31156"/>
    <w:rsid w:val="00B31CD8"/>
    <w:rsid w:val="00B33E4E"/>
    <w:rsid w:val="00B3710D"/>
    <w:rsid w:val="00B37551"/>
    <w:rsid w:val="00B41370"/>
    <w:rsid w:val="00B42550"/>
    <w:rsid w:val="00B439CC"/>
    <w:rsid w:val="00B441C3"/>
    <w:rsid w:val="00B44FBB"/>
    <w:rsid w:val="00B45D2D"/>
    <w:rsid w:val="00B46E76"/>
    <w:rsid w:val="00B508F1"/>
    <w:rsid w:val="00B51430"/>
    <w:rsid w:val="00B51BD6"/>
    <w:rsid w:val="00B51E2D"/>
    <w:rsid w:val="00B53D7B"/>
    <w:rsid w:val="00B53E58"/>
    <w:rsid w:val="00B5415F"/>
    <w:rsid w:val="00B55647"/>
    <w:rsid w:val="00B56F53"/>
    <w:rsid w:val="00B5756D"/>
    <w:rsid w:val="00B60F63"/>
    <w:rsid w:val="00B6276A"/>
    <w:rsid w:val="00B62E43"/>
    <w:rsid w:val="00B640A3"/>
    <w:rsid w:val="00B64D59"/>
    <w:rsid w:val="00B665A1"/>
    <w:rsid w:val="00B666BC"/>
    <w:rsid w:val="00B67F61"/>
    <w:rsid w:val="00B703FA"/>
    <w:rsid w:val="00B70F4B"/>
    <w:rsid w:val="00B711D6"/>
    <w:rsid w:val="00B7184B"/>
    <w:rsid w:val="00B71993"/>
    <w:rsid w:val="00B726DA"/>
    <w:rsid w:val="00B74337"/>
    <w:rsid w:val="00B75535"/>
    <w:rsid w:val="00B75955"/>
    <w:rsid w:val="00B76E83"/>
    <w:rsid w:val="00B805B1"/>
    <w:rsid w:val="00B814FF"/>
    <w:rsid w:val="00B81A92"/>
    <w:rsid w:val="00B834E4"/>
    <w:rsid w:val="00B83BE6"/>
    <w:rsid w:val="00B840C5"/>
    <w:rsid w:val="00B84934"/>
    <w:rsid w:val="00B85D96"/>
    <w:rsid w:val="00B87381"/>
    <w:rsid w:val="00B87609"/>
    <w:rsid w:val="00B9030A"/>
    <w:rsid w:val="00B91140"/>
    <w:rsid w:val="00B91527"/>
    <w:rsid w:val="00B92C7A"/>
    <w:rsid w:val="00B931AF"/>
    <w:rsid w:val="00B9423A"/>
    <w:rsid w:val="00B9625D"/>
    <w:rsid w:val="00B96D79"/>
    <w:rsid w:val="00BA200D"/>
    <w:rsid w:val="00BA37CF"/>
    <w:rsid w:val="00BA53DB"/>
    <w:rsid w:val="00BA55FE"/>
    <w:rsid w:val="00BA59F5"/>
    <w:rsid w:val="00BA625A"/>
    <w:rsid w:val="00BA627F"/>
    <w:rsid w:val="00BA6321"/>
    <w:rsid w:val="00BA72E9"/>
    <w:rsid w:val="00BA746A"/>
    <w:rsid w:val="00BB0A6C"/>
    <w:rsid w:val="00BB3070"/>
    <w:rsid w:val="00BB30C1"/>
    <w:rsid w:val="00BB4C11"/>
    <w:rsid w:val="00BB4DA9"/>
    <w:rsid w:val="00BB5346"/>
    <w:rsid w:val="00BB57BA"/>
    <w:rsid w:val="00BB6062"/>
    <w:rsid w:val="00BC05A5"/>
    <w:rsid w:val="00BC0FAD"/>
    <w:rsid w:val="00BC330E"/>
    <w:rsid w:val="00BC38EF"/>
    <w:rsid w:val="00BC4987"/>
    <w:rsid w:val="00BC5EBC"/>
    <w:rsid w:val="00BC62BB"/>
    <w:rsid w:val="00BC6717"/>
    <w:rsid w:val="00BC74B7"/>
    <w:rsid w:val="00BD081A"/>
    <w:rsid w:val="00BD0AC0"/>
    <w:rsid w:val="00BD0FCB"/>
    <w:rsid w:val="00BD1FDC"/>
    <w:rsid w:val="00BD32D5"/>
    <w:rsid w:val="00BD4041"/>
    <w:rsid w:val="00BD463C"/>
    <w:rsid w:val="00BD5847"/>
    <w:rsid w:val="00BE08F5"/>
    <w:rsid w:val="00BE2358"/>
    <w:rsid w:val="00BE4C6C"/>
    <w:rsid w:val="00BE7738"/>
    <w:rsid w:val="00BE7739"/>
    <w:rsid w:val="00BE77DA"/>
    <w:rsid w:val="00BF0924"/>
    <w:rsid w:val="00BF24E2"/>
    <w:rsid w:val="00BF4269"/>
    <w:rsid w:val="00BF54E2"/>
    <w:rsid w:val="00BF58A7"/>
    <w:rsid w:val="00BF5ACA"/>
    <w:rsid w:val="00BF5B64"/>
    <w:rsid w:val="00BF5DAC"/>
    <w:rsid w:val="00C00C3B"/>
    <w:rsid w:val="00C03ED6"/>
    <w:rsid w:val="00C04819"/>
    <w:rsid w:val="00C06DD1"/>
    <w:rsid w:val="00C07280"/>
    <w:rsid w:val="00C079AD"/>
    <w:rsid w:val="00C124BA"/>
    <w:rsid w:val="00C129B6"/>
    <w:rsid w:val="00C148C3"/>
    <w:rsid w:val="00C14915"/>
    <w:rsid w:val="00C15282"/>
    <w:rsid w:val="00C20A27"/>
    <w:rsid w:val="00C21275"/>
    <w:rsid w:val="00C2174C"/>
    <w:rsid w:val="00C22299"/>
    <w:rsid w:val="00C2231F"/>
    <w:rsid w:val="00C2357F"/>
    <w:rsid w:val="00C24B23"/>
    <w:rsid w:val="00C2549F"/>
    <w:rsid w:val="00C265CD"/>
    <w:rsid w:val="00C26C61"/>
    <w:rsid w:val="00C27E3B"/>
    <w:rsid w:val="00C309A1"/>
    <w:rsid w:val="00C31294"/>
    <w:rsid w:val="00C31C1E"/>
    <w:rsid w:val="00C33150"/>
    <w:rsid w:val="00C3341E"/>
    <w:rsid w:val="00C3475D"/>
    <w:rsid w:val="00C3576F"/>
    <w:rsid w:val="00C36385"/>
    <w:rsid w:val="00C427EC"/>
    <w:rsid w:val="00C4326F"/>
    <w:rsid w:val="00C435A3"/>
    <w:rsid w:val="00C43C53"/>
    <w:rsid w:val="00C43FB8"/>
    <w:rsid w:val="00C44683"/>
    <w:rsid w:val="00C44839"/>
    <w:rsid w:val="00C46B17"/>
    <w:rsid w:val="00C46E1E"/>
    <w:rsid w:val="00C47817"/>
    <w:rsid w:val="00C4783A"/>
    <w:rsid w:val="00C47A40"/>
    <w:rsid w:val="00C52A72"/>
    <w:rsid w:val="00C5369A"/>
    <w:rsid w:val="00C542EE"/>
    <w:rsid w:val="00C543DB"/>
    <w:rsid w:val="00C545C7"/>
    <w:rsid w:val="00C55850"/>
    <w:rsid w:val="00C56E27"/>
    <w:rsid w:val="00C576B3"/>
    <w:rsid w:val="00C576EF"/>
    <w:rsid w:val="00C60310"/>
    <w:rsid w:val="00C61CDC"/>
    <w:rsid w:val="00C62746"/>
    <w:rsid w:val="00C63698"/>
    <w:rsid w:val="00C63828"/>
    <w:rsid w:val="00C63999"/>
    <w:rsid w:val="00C63CCE"/>
    <w:rsid w:val="00C65E0E"/>
    <w:rsid w:val="00C66A66"/>
    <w:rsid w:val="00C7183A"/>
    <w:rsid w:val="00C72882"/>
    <w:rsid w:val="00C73A61"/>
    <w:rsid w:val="00C74734"/>
    <w:rsid w:val="00C74E81"/>
    <w:rsid w:val="00C76BF9"/>
    <w:rsid w:val="00C77D15"/>
    <w:rsid w:val="00C77F89"/>
    <w:rsid w:val="00C77FC7"/>
    <w:rsid w:val="00C83223"/>
    <w:rsid w:val="00C84E03"/>
    <w:rsid w:val="00C87ACC"/>
    <w:rsid w:val="00C87BC5"/>
    <w:rsid w:val="00C90CB7"/>
    <w:rsid w:val="00C9110B"/>
    <w:rsid w:val="00C91597"/>
    <w:rsid w:val="00C92149"/>
    <w:rsid w:val="00C932D1"/>
    <w:rsid w:val="00C94E57"/>
    <w:rsid w:val="00C95B01"/>
    <w:rsid w:val="00C95D15"/>
    <w:rsid w:val="00C96801"/>
    <w:rsid w:val="00C970D0"/>
    <w:rsid w:val="00C97F82"/>
    <w:rsid w:val="00CA15B8"/>
    <w:rsid w:val="00CA1B57"/>
    <w:rsid w:val="00CA1FED"/>
    <w:rsid w:val="00CA20FC"/>
    <w:rsid w:val="00CA3AA4"/>
    <w:rsid w:val="00CA4DC8"/>
    <w:rsid w:val="00CA5A65"/>
    <w:rsid w:val="00CA5A76"/>
    <w:rsid w:val="00CA6707"/>
    <w:rsid w:val="00CA67E9"/>
    <w:rsid w:val="00CA72AE"/>
    <w:rsid w:val="00CA77F1"/>
    <w:rsid w:val="00CA7C7D"/>
    <w:rsid w:val="00CA7D1B"/>
    <w:rsid w:val="00CB0101"/>
    <w:rsid w:val="00CB015D"/>
    <w:rsid w:val="00CB053F"/>
    <w:rsid w:val="00CB073F"/>
    <w:rsid w:val="00CB37CF"/>
    <w:rsid w:val="00CB3D7B"/>
    <w:rsid w:val="00CB45FF"/>
    <w:rsid w:val="00CB4FEE"/>
    <w:rsid w:val="00CB5CB7"/>
    <w:rsid w:val="00CB653B"/>
    <w:rsid w:val="00CB6A7D"/>
    <w:rsid w:val="00CB7A63"/>
    <w:rsid w:val="00CC1505"/>
    <w:rsid w:val="00CC19CB"/>
    <w:rsid w:val="00CC1ADB"/>
    <w:rsid w:val="00CC1E64"/>
    <w:rsid w:val="00CC2C2D"/>
    <w:rsid w:val="00CC3451"/>
    <w:rsid w:val="00CC38D9"/>
    <w:rsid w:val="00CC3E46"/>
    <w:rsid w:val="00CC40F5"/>
    <w:rsid w:val="00CC41A5"/>
    <w:rsid w:val="00CC498C"/>
    <w:rsid w:val="00CC6629"/>
    <w:rsid w:val="00CD02CA"/>
    <w:rsid w:val="00CD09F1"/>
    <w:rsid w:val="00CD1194"/>
    <w:rsid w:val="00CD1416"/>
    <w:rsid w:val="00CD1EDA"/>
    <w:rsid w:val="00CD33C3"/>
    <w:rsid w:val="00CD392F"/>
    <w:rsid w:val="00CD4832"/>
    <w:rsid w:val="00CD5606"/>
    <w:rsid w:val="00CD61D9"/>
    <w:rsid w:val="00CD645C"/>
    <w:rsid w:val="00CE046F"/>
    <w:rsid w:val="00CE05AC"/>
    <w:rsid w:val="00CE18A2"/>
    <w:rsid w:val="00CE1D81"/>
    <w:rsid w:val="00CE1E6A"/>
    <w:rsid w:val="00CE216E"/>
    <w:rsid w:val="00CE34BE"/>
    <w:rsid w:val="00CE35F0"/>
    <w:rsid w:val="00CE3D30"/>
    <w:rsid w:val="00CE6DED"/>
    <w:rsid w:val="00CE741B"/>
    <w:rsid w:val="00CE782E"/>
    <w:rsid w:val="00CF03D8"/>
    <w:rsid w:val="00CF0F4B"/>
    <w:rsid w:val="00CF1307"/>
    <w:rsid w:val="00CF13DF"/>
    <w:rsid w:val="00CF1621"/>
    <w:rsid w:val="00CF2658"/>
    <w:rsid w:val="00CF39EC"/>
    <w:rsid w:val="00CF4921"/>
    <w:rsid w:val="00CF5F2D"/>
    <w:rsid w:val="00CF6E4E"/>
    <w:rsid w:val="00CF7266"/>
    <w:rsid w:val="00CF7F85"/>
    <w:rsid w:val="00D00DBF"/>
    <w:rsid w:val="00D01352"/>
    <w:rsid w:val="00D02A6A"/>
    <w:rsid w:val="00D030A4"/>
    <w:rsid w:val="00D0497D"/>
    <w:rsid w:val="00D05A05"/>
    <w:rsid w:val="00D0609A"/>
    <w:rsid w:val="00D100AD"/>
    <w:rsid w:val="00D10297"/>
    <w:rsid w:val="00D111D9"/>
    <w:rsid w:val="00D121D3"/>
    <w:rsid w:val="00D12F74"/>
    <w:rsid w:val="00D1466D"/>
    <w:rsid w:val="00D14BBD"/>
    <w:rsid w:val="00D16951"/>
    <w:rsid w:val="00D16D16"/>
    <w:rsid w:val="00D17942"/>
    <w:rsid w:val="00D201E9"/>
    <w:rsid w:val="00D21E37"/>
    <w:rsid w:val="00D21FF6"/>
    <w:rsid w:val="00D2303B"/>
    <w:rsid w:val="00D2374F"/>
    <w:rsid w:val="00D2451A"/>
    <w:rsid w:val="00D2524C"/>
    <w:rsid w:val="00D2561F"/>
    <w:rsid w:val="00D25E73"/>
    <w:rsid w:val="00D26886"/>
    <w:rsid w:val="00D3022F"/>
    <w:rsid w:val="00D30DBC"/>
    <w:rsid w:val="00D31B7B"/>
    <w:rsid w:val="00D3249F"/>
    <w:rsid w:val="00D33339"/>
    <w:rsid w:val="00D35569"/>
    <w:rsid w:val="00D3573B"/>
    <w:rsid w:val="00D364C7"/>
    <w:rsid w:val="00D378BC"/>
    <w:rsid w:val="00D40AB4"/>
    <w:rsid w:val="00D41701"/>
    <w:rsid w:val="00D42506"/>
    <w:rsid w:val="00D4372E"/>
    <w:rsid w:val="00D44D4D"/>
    <w:rsid w:val="00D459B4"/>
    <w:rsid w:val="00D47C18"/>
    <w:rsid w:val="00D47F36"/>
    <w:rsid w:val="00D5023D"/>
    <w:rsid w:val="00D50FFC"/>
    <w:rsid w:val="00D51392"/>
    <w:rsid w:val="00D52E38"/>
    <w:rsid w:val="00D538F1"/>
    <w:rsid w:val="00D542A8"/>
    <w:rsid w:val="00D542CC"/>
    <w:rsid w:val="00D54A31"/>
    <w:rsid w:val="00D568C7"/>
    <w:rsid w:val="00D57E33"/>
    <w:rsid w:val="00D602EB"/>
    <w:rsid w:val="00D60B8D"/>
    <w:rsid w:val="00D61C6A"/>
    <w:rsid w:val="00D62F8B"/>
    <w:rsid w:val="00D63936"/>
    <w:rsid w:val="00D6478A"/>
    <w:rsid w:val="00D64D4D"/>
    <w:rsid w:val="00D652AA"/>
    <w:rsid w:val="00D65819"/>
    <w:rsid w:val="00D67B46"/>
    <w:rsid w:val="00D709EA"/>
    <w:rsid w:val="00D70AF0"/>
    <w:rsid w:val="00D70AFF"/>
    <w:rsid w:val="00D7197F"/>
    <w:rsid w:val="00D720D0"/>
    <w:rsid w:val="00D74AAF"/>
    <w:rsid w:val="00D74DE7"/>
    <w:rsid w:val="00D7671A"/>
    <w:rsid w:val="00D776AC"/>
    <w:rsid w:val="00D778C3"/>
    <w:rsid w:val="00D7798B"/>
    <w:rsid w:val="00D80726"/>
    <w:rsid w:val="00D80795"/>
    <w:rsid w:val="00D81AA8"/>
    <w:rsid w:val="00D82190"/>
    <w:rsid w:val="00D82F05"/>
    <w:rsid w:val="00D84004"/>
    <w:rsid w:val="00D84E91"/>
    <w:rsid w:val="00D85240"/>
    <w:rsid w:val="00D859FC"/>
    <w:rsid w:val="00D86838"/>
    <w:rsid w:val="00D86DFD"/>
    <w:rsid w:val="00D878AB"/>
    <w:rsid w:val="00D87DB9"/>
    <w:rsid w:val="00D9001B"/>
    <w:rsid w:val="00D9004A"/>
    <w:rsid w:val="00D90167"/>
    <w:rsid w:val="00D909A6"/>
    <w:rsid w:val="00D93058"/>
    <w:rsid w:val="00D94BD8"/>
    <w:rsid w:val="00D956DD"/>
    <w:rsid w:val="00D95DB7"/>
    <w:rsid w:val="00D977E1"/>
    <w:rsid w:val="00D97C3D"/>
    <w:rsid w:val="00DA0241"/>
    <w:rsid w:val="00DA2526"/>
    <w:rsid w:val="00DA2E00"/>
    <w:rsid w:val="00DA35A3"/>
    <w:rsid w:val="00DA4435"/>
    <w:rsid w:val="00DA5169"/>
    <w:rsid w:val="00DA6902"/>
    <w:rsid w:val="00DA6C24"/>
    <w:rsid w:val="00DA7EA6"/>
    <w:rsid w:val="00DA7F99"/>
    <w:rsid w:val="00DB217D"/>
    <w:rsid w:val="00DB3131"/>
    <w:rsid w:val="00DB478E"/>
    <w:rsid w:val="00DB58F7"/>
    <w:rsid w:val="00DB5C4B"/>
    <w:rsid w:val="00DB65C3"/>
    <w:rsid w:val="00DB7265"/>
    <w:rsid w:val="00DC041B"/>
    <w:rsid w:val="00DC0DD4"/>
    <w:rsid w:val="00DC1A38"/>
    <w:rsid w:val="00DC22FC"/>
    <w:rsid w:val="00DC4150"/>
    <w:rsid w:val="00DC4F06"/>
    <w:rsid w:val="00DC556C"/>
    <w:rsid w:val="00DC5D48"/>
    <w:rsid w:val="00DC694A"/>
    <w:rsid w:val="00DC7197"/>
    <w:rsid w:val="00DD06D9"/>
    <w:rsid w:val="00DD15F6"/>
    <w:rsid w:val="00DD32ED"/>
    <w:rsid w:val="00DD4C35"/>
    <w:rsid w:val="00DD4D56"/>
    <w:rsid w:val="00DD55C0"/>
    <w:rsid w:val="00DD5BDF"/>
    <w:rsid w:val="00DD5E79"/>
    <w:rsid w:val="00DE009D"/>
    <w:rsid w:val="00DE1173"/>
    <w:rsid w:val="00DE13A0"/>
    <w:rsid w:val="00DE32A1"/>
    <w:rsid w:val="00DE4890"/>
    <w:rsid w:val="00DE5D74"/>
    <w:rsid w:val="00DE5F57"/>
    <w:rsid w:val="00DE657E"/>
    <w:rsid w:val="00DE6764"/>
    <w:rsid w:val="00DE78D8"/>
    <w:rsid w:val="00DF30C9"/>
    <w:rsid w:val="00DF3999"/>
    <w:rsid w:val="00DF3F9D"/>
    <w:rsid w:val="00DF44CB"/>
    <w:rsid w:val="00DF4925"/>
    <w:rsid w:val="00DF4EEF"/>
    <w:rsid w:val="00DF5005"/>
    <w:rsid w:val="00DF5534"/>
    <w:rsid w:val="00DF5BD0"/>
    <w:rsid w:val="00DF625C"/>
    <w:rsid w:val="00DF6510"/>
    <w:rsid w:val="00DF6F28"/>
    <w:rsid w:val="00DF72B9"/>
    <w:rsid w:val="00DF78EC"/>
    <w:rsid w:val="00E00C67"/>
    <w:rsid w:val="00E02441"/>
    <w:rsid w:val="00E0259A"/>
    <w:rsid w:val="00E0327B"/>
    <w:rsid w:val="00E03AA9"/>
    <w:rsid w:val="00E04AE0"/>
    <w:rsid w:val="00E04BE5"/>
    <w:rsid w:val="00E0592B"/>
    <w:rsid w:val="00E06320"/>
    <w:rsid w:val="00E0639C"/>
    <w:rsid w:val="00E069FB"/>
    <w:rsid w:val="00E06EBF"/>
    <w:rsid w:val="00E07E2B"/>
    <w:rsid w:val="00E12B53"/>
    <w:rsid w:val="00E131AC"/>
    <w:rsid w:val="00E13EBD"/>
    <w:rsid w:val="00E14074"/>
    <w:rsid w:val="00E14939"/>
    <w:rsid w:val="00E14EF3"/>
    <w:rsid w:val="00E15817"/>
    <w:rsid w:val="00E15954"/>
    <w:rsid w:val="00E15962"/>
    <w:rsid w:val="00E1693C"/>
    <w:rsid w:val="00E17A0F"/>
    <w:rsid w:val="00E2064B"/>
    <w:rsid w:val="00E21326"/>
    <w:rsid w:val="00E2175D"/>
    <w:rsid w:val="00E222C8"/>
    <w:rsid w:val="00E22641"/>
    <w:rsid w:val="00E22E73"/>
    <w:rsid w:val="00E241FD"/>
    <w:rsid w:val="00E2420C"/>
    <w:rsid w:val="00E24DED"/>
    <w:rsid w:val="00E258FD"/>
    <w:rsid w:val="00E26973"/>
    <w:rsid w:val="00E30078"/>
    <w:rsid w:val="00E3349E"/>
    <w:rsid w:val="00E33828"/>
    <w:rsid w:val="00E33BED"/>
    <w:rsid w:val="00E362E2"/>
    <w:rsid w:val="00E36658"/>
    <w:rsid w:val="00E3790B"/>
    <w:rsid w:val="00E3795D"/>
    <w:rsid w:val="00E379D2"/>
    <w:rsid w:val="00E406A6"/>
    <w:rsid w:val="00E415FA"/>
    <w:rsid w:val="00E41B0B"/>
    <w:rsid w:val="00E4206A"/>
    <w:rsid w:val="00E4496F"/>
    <w:rsid w:val="00E474CE"/>
    <w:rsid w:val="00E52140"/>
    <w:rsid w:val="00E528A5"/>
    <w:rsid w:val="00E54923"/>
    <w:rsid w:val="00E55BE0"/>
    <w:rsid w:val="00E56B2B"/>
    <w:rsid w:val="00E56F12"/>
    <w:rsid w:val="00E56F25"/>
    <w:rsid w:val="00E57450"/>
    <w:rsid w:val="00E57CCD"/>
    <w:rsid w:val="00E6023F"/>
    <w:rsid w:val="00E60DE5"/>
    <w:rsid w:val="00E63717"/>
    <w:rsid w:val="00E63A89"/>
    <w:rsid w:val="00E6440A"/>
    <w:rsid w:val="00E64FE9"/>
    <w:rsid w:val="00E6504C"/>
    <w:rsid w:val="00E651BA"/>
    <w:rsid w:val="00E65505"/>
    <w:rsid w:val="00E657B9"/>
    <w:rsid w:val="00E70AA0"/>
    <w:rsid w:val="00E70D96"/>
    <w:rsid w:val="00E71030"/>
    <w:rsid w:val="00E7197B"/>
    <w:rsid w:val="00E72ACD"/>
    <w:rsid w:val="00E73CDC"/>
    <w:rsid w:val="00E74909"/>
    <w:rsid w:val="00E74E6D"/>
    <w:rsid w:val="00E74E9D"/>
    <w:rsid w:val="00E75377"/>
    <w:rsid w:val="00E769E6"/>
    <w:rsid w:val="00E76FCD"/>
    <w:rsid w:val="00E776F2"/>
    <w:rsid w:val="00E77920"/>
    <w:rsid w:val="00E814B1"/>
    <w:rsid w:val="00E818BA"/>
    <w:rsid w:val="00E81D6C"/>
    <w:rsid w:val="00E8267A"/>
    <w:rsid w:val="00E835A3"/>
    <w:rsid w:val="00E836D0"/>
    <w:rsid w:val="00E83EE6"/>
    <w:rsid w:val="00E84910"/>
    <w:rsid w:val="00E85994"/>
    <w:rsid w:val="00E86BAB"/>
    <w:rsid w:val="00E87C01"/>
    <w:rsid w:val="00E906D6"/>
    <w:rsid w:val="00E92312"/>
    <w:rsid w:val="00E94BC0"/>
    <w:rsid w:val="00E959E3"/>
    <w:rsid w:val="00E95DEC"/>
    <w:rsid w:val="00E967A2"/>
    <w:rsid w:val="00E9687F"/>
    <w:rsid w:val="00EA210D"/>
    <w:rsid w:val="00EA2592"/>
    <w:rsid w:val="00EA7596"/>
    <w:rsid w:val="00EB1172"/>
    <w:rsid w:val="00EB3FC7"/>
    <w:rsid w:val="00EB457F"/>
    <w:rsid w:val="00EB4803"/>
    <w:rsid w:val="00EB69B4"/>
    <w:rsid w:val="00EB7D49"/>
    <w:rsid w:val="00EC0270"/>
    <w:rsid w:val="00EC20B8"/>
    <w:rsid w:val="00EC395F"/>
    <w:rsid w:val="00EC3FF2"/>
    <w:rsid w:val="00EC4334"/>
    <w:rsid w:val="00EC4956"/>
    <w:rsid w:val="00EC503B"/>
    <w:rsid w:val="00EC530F"/>
    <w:rsid w:val="00EC5FDF"/>
    <w:rsid w:val="00EC79D1"/>
    <w:rsid w:val="00ED0233"/>
    <w:rsid w:val="00ED0321"/>
    <w:rsid w:val="00ED054C"/>
    <w:rsid w:val="00ED05E9"/>
    <w:rsid w:val="00ED067E"/>
    <w:rsid w:val="00ED350F"/>
    <w:rsid w:val="00ED3702"/>
    <w:rsid w:val="00ED3B79"/>
    <w:rsid w:val="00ED7E0E"/>
    <w:rsid w:val="00EE0D44"/>
    <w:rsid w:val="00EE0FEB"/>
    <w:rsid w:val="00EE2169"/>
    <w:rsid w:val="00EE30ED"/>
    <w:rsid w:val="00EE4E1F"/>
    <w:rsid w:val="00EE51BE"/>
    <w:rsid w:val="00EE5527"/>
    <w:rsid w:val="00EE5A74"/>
    <w:rsid w:val="00EE6C29"/>
    <w:rsid w:val="00EE748F"/>
    <w:rsid w:val="00EF0B61"/>
    <w:rsid w:val="00EF3819"/>
    <w:rsid w:val="00EF3F2B"/>
    <w:rsid w:val="00EF467E"/>
    <w:rsid w:val="00EF73AB"/>
    <w:rsid w:val="00EF7959"/>
    <w:rsid w:val="00EF7FC9"/>
    <w:rsid w:val="00F00997"/>
    <w:rsid w:val="00F00E8C"/>
    <w:rsid w:val="00F01C67"/>
    <w:rsid w:val="00F01E71"/>
    <w:rsid w:val="00F02BF1"/>
    <w:rsid w:val="00F02C2E"/>
    <w:rsid w:val="00F04A40"/>
    <w:rsid w:val="00F04F8B"/>
    <w:rsid w:val="00F05560"/>
    <w:rsid w:val="00F057B6"/>
    <w:rsid w:val="00F0670C"/>
    <w:rsid w:val="00F10210"/>
    <w:rsid w:val="00F106C7"/>
    <w:rsid w:val="00F11131"/>
    <w:rsid w:val="00F1131A"/>
    <w:rsid w:val="00F11765"/>
    <w:rsid w:val="00F11C1C"/>
    <w:rsid w:val="00F11C30"/>
    <w:rsid w:val="00F11E48"/>
    <w:rsid w:val="00F1220A"/>
    <w:rsid w:val="00F1407D"/>
    <w:rsid w:val="00F14876"/>
    <w:rsid w:val="00F149C1"/>
    <w:rsid w:val="00F16E19"/>
    <w:rsid w:val="00F1705A"/>
    <w:rsid w:val="00F1787F"/>
    <w:rsid w:val="00F17BA6"/>
    <w:rsid w:val="00F20C21"/>
    <w:rsid w:val="00F215F0"/>
    <w:rsid w:val="00F248EE"/>
    <w:rsid w:val="00F25790"/>
    <w:rsid w:val="00F278BB"/>
    <w:rsid w:val="00F27BE4"/>
    <w:rsid w:val="00F3077C"/>
    <w:rsid w:val="00F30B79"/>
    <w:rsid w:val="00F31810"/>
    <w:rsid w:val="00F34492"/>
    <w:rsid w:val="00F362A4"/>
    <w:rsid w:val="00F364DE"/>
    <w:rsid w:val="00F375EB"/>
    <w:rsid w:val="00F41D23"/>
    <w:rsid w:val="00F44181"/>
    <w:rsid w:val="00F44493"/>
    <w:rsid w:val="00F45718"/>
    <w:rsid w:val="00F46390"/>
    <w:rsid w:val="00F475ED"/>
    <w:rsid w:val="00F47669"/>
    <w:rsid w:val="00F50029"/>
    <w:rsid w:val="00F51388"/>
    <w:rsid w:val="00F51413"/>
    <w:rsid w:val="00F5173F"/>
    <w:rsid w:val="00F521B3"/>
    <w:rsid w:val="00F52E30"/>
    <w:rsid w:val="00F53186"/>
    <w:rsid w:val="00F53258"/>
    <w:rsid w:val="00F54463"/>
    <w:rsid w:val="00F545DF"/>
    <w:rsid w:val="00F55FDD"/>
    <w:rsid w:val="00F565FC"/>
    <w:rsid w:val="00F57206"/>
    <w:rsid w:val="00F57DC9"/>
    <w:rsid w:val="00F605C9"/>
    <w:rsid w:val="00F62B8A"/>
    <w:rsid w:val="00F63743"/>
    <w:rsid w:val="00F65136"/>
    <w:rsid w:val="00F656C5"/>
    <w:rsid w:val="00F70112"/>
    <w:rsid w:val="00F7060A"/>
    <w:rsid w:val="00F7097F"/>
    <w:rsid w:val="00F70E5D"/>
    <w:rsid w:val="00F71E1A"/>
    <w:rsid w:val="00F72FBC"/>
    <w:rsid w:val="00F7335C"/>
    <w:rsid w:val="00F7689F"/>
    <w:rsid w:val="00F77A66"/>
    <w:rsid w:val="00F802EE"/>
    <w:rsid w:val="00F840BC"/>
    <w:rsid w:val="00F844F1"/>
    <w:rsid w:val="00F84A87"/>
    <w:rsid w:val="00F8605B"/>
    <w:rsid w:val="00F864F7"/>
    <w:rsid w:val="00F86BB3"/>
    <w:rsid w:val="00F906F6"/>
    <w:rsid w:val="00F91898"/>
    <w:rsid w:val="00F91CA8"/>
    <w:rsid w:val="00F92BC6"/>
    <w:rsid w:val="00F93109"/>
    <w:rsid w:val="00F94D3C"/>
    <w:rsid w:val="00F94F70"/>
    <w:rsid w:val="00F958A4"/>
    <w:rsid w:val="00F95A14"/>
    <w:rsid w:val="00F96355"/>
    <w:rsid w:val="00FA03E7"/>
    <w:rsid w:val="00FA045D"/>
    <w:rsid w:val="00FA0878"/>
    <w:rsid w:val="00FA2966"/>
    <w:rsid w:val="00FA4016"/>
    <w:rsid w:val="00FA49C9"/>
    <w:rsid w:val="00FA4B6F"/>
    <w:rsid w:val="00FA50EE"/>
    <w:rsid w:val="00FA5870"/>
    <w:rsid w:val="00FA68DC"/>
    <w:rsid w:val="00FB0CE2"/>
    <w:rsid w:val="00FB2D40"/>
    <w:rsid w:val="00FB380E"/>
    <w:rsid w:val="00FB3ABB"/>
    <w:rsid w:val="00FB5F34"/>
    <w:rsid w:val="00FB6321"/>
    <w:rsid w:val="00FB6E85"/>
    <w:rsid w:val="00FB7335"/>
    <w:rsid w:val="00FB7524"/>
    <w:rsid w:val="00FB7DB1"/>
    <w:rsid w:val="00FC08D2"/>
    <w:rsid w:val="00FC182E"/>
    <w:rsid w:val="00FC26A4"/>
    <w:rsid w:val="00FC2DC4"/>
    <w:rsid w:val="00FC2F43"/>
    <w:rsid w:val="00FC3470"/>
    <w:rsid w:val="00FC3A42"/>
    <w:rsid w:val="00FC3CBF"/>
    <w:rsid w:val="00FC65EF"/>
    <w:rsid w:val="00FC76FF"/>
    <w:rsid w:val="00FC7914"/>
    <w:rsid w:val="00FD066A"/>
    <w:rsid w:val="00FD0843"/>
    <w:rsid w:val="00FD16EC"/>
    <w:rsid w:val="00FD1F3C"/>
    <w:rsid w:val="00FD4070"/>
    <w:rsid w:val="00FD4A31"/>
    <w:rsid w:val="00FD5A7E"/>
    <w:rsid w:val="00FD61B3"/>
    <w:rsid w:val="00FD66D3"/>
    <w:rsid w:val="00FD6A00"/>
    <w:rsid w:val="00FE11D9"/>
    <w:rsid w:val="00FE2915"/>
    <w:rsid w:val="00FE4AD3"/>
    <w:rsid w:val="00FE511C"/>
    <w:rsid w:val="00FE564B"/>
    <w:rsid w:val="00FE5766"/>
    <w:rsid w:val="00FE587B"/>
    <w:rsid w:val="00FE7571"/>
    <w:rsid w:val="00FF0006"/>
    <w:rsid w:val="00FF4B90"/>
    <w:rsid w:val="00FF5FD9"/>
    <w:rsid w:val="00FF7525"/>
    <w:rsid w:val="021F5BBE"/>
    <w:rsid w:val="09E07D73"/>
    <w:rsid w:val="12113783"/>
    <w:rsid w:val="130B348D"/>
    <w:rsid w:val="284B4D58"/>
    <w:rsid w:val="387C179C"/>
    <w:rsid w:val="3BE2387A"/>
    <w:rsid w:val="450D329D"/>
    <w:rsid w:val="55B26812"/>
    <w:rsid w:val="58EE17D8"/>
    <w:rsid w:val="637970C3"/>
    <w:rsid w:val="6C85550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DEE4B5"/>
  <w15:docId w15:val="{2386AB6E-4C2E-454E-8F16-3BF726A3E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pPr>
    <w:rPr>
      <w:color w:val="000000"/>
      <w:sz w:val="28"/>
      <w:szCs w:val="28"/>
    </w:rPr>
  </w:style>
  <w:style w:type="paragraph" w:styleId="Heading1">
    <w:name w:val="heading 1"/>
    <w:basedOn w:val="Normal"/>
    <w:link w:val="Heading1Char"/>
    <w:uiPriority w:val="1"/>
    <w:qFormat/>
    <w:pPr>
      <w:widowControl w:val="0"/>
      <w:autoSpaceDE w:val="0"/>
      <w:autoSpaceDN w:val="0"/>
      <w:spacing w:before="124"/>
      <w:ind w:left="668"/>
      <w:jc w:val="both"/>
      <w:outlineLvl w:val="0"/>
    </w:pPr>
    <w:rPr>
      <w:rFonts w:eastAsia="Times New Roman"/>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before="0"/>
    </w:pPr>
    <w:rPr>
      <w:rFonts w:ascii="Tahoma" w:hAnsi="Tahoma" w:cs="Tahoma"/>
      <w:sz w:val="16"/>
      <w:szCs w:val="16"/>
    </w:rPr>
  </w:style>
  <w:style w:type="paragraph" w:styleId="BodyText">
    <w:name w:val="Body Text"/>
    <w:basedOn w:val="Normal"/>
    <w:link w:val="BodyTextChar"/>
    <w:qFormat/>
    <w:pPr>
      <w:widowControl w:val="0"/>
      <w:spacing w:before="0" w:after="100" w:line="276" w:lineRule="auto"/>
      <w:ind w:firstLine="400"/>
    </w:pPr>
    <w:rPr>
      <w:rFonts w:eastAsia="Times New Roman"/>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link w:val="FooterChar"/>
    <w:uiPriority w:val="99"/>
    <w:unhideWhenUsed/>
    <w:qFormat/>
    <w:pPr>
      <w:tabs>
        <w:tab w:val="center" w:pos="4680"/>
        <w:tab w:val="right" w:pos="9360"/>
      </w:tabs>
      <w:spacing w:before="0"/>
    </w:pPr>
  </w:style>
  <w:style w:type="paragraph" w:styleId="Header">
    <w:name w:val="header"/>
    <w:basedOn w:val="Normal"/>
    <w:link w:val="HeaderChar"/>
    <w:uiPriority w:val="99"/>
    <w:unhideWhenUsed/>
    <w:qFormat/>
    <w:pPr>
      <w:tabs>
        <w:tab w:val="center" w:pos="4680"/>
        <w:tab w:val="right" w:pos="9360"/>
      </w:tabs>
      <w:spacing w:before="0"/>
    </w:pPr>
  </w:style>
  <w:style w:type="character" w:styleId="Hyperlink">
    <w:name w:val="Hyperlink"/>
    <w:basedOn w:val="DefaultParagraphFont"/>
    <w:uiPriority w:val="99"/>
    <w:semiHidden/>
    <w:unhideWhenUsed/>
    <w:qFormat/>
    <w:rPr>
      <w:color w:val="0000FF"/>
      <w:u w:val="single"/>
    </w:rPr>
  </w:style>
  <w:style w:type="paragraph" w:styleId="NormalWeb">
    <w:name w:val="Normal (Web)"/>
    <w:aliases w:val="Normal (Web) Char Char Char Char Char"/>
    <w:basedOn w:val="Normal"/>
    <w:link w:val="NormalWebChar"/>
    <w:uiPriority w:val="99"/>
    <w:unhideWhenUsed/>
    <w:qFormat/>
    <w:rPr>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1Char">
    <w:name w:val="Heading 1 Char"/>
    <w:basedOn w:val="DefaultParagraphFont"/>
    <w:link w:val="Heading1"/>
    <w:uiPriority w:val="1"/>
    <w:qFormat/>
    <w:rPr>
      <w:rFonts w:eastAsia="Times New Roman"/>
      <w:b/>
      <w:bCs/>
      <w:color w:val="auto"/>
    </w:rPr>
  </w:style>
  <w:style w:type="character" w:customStyle="1" w:styleId="BodyTextChar">
    <w:name w:val="Body Text Char"/>
    <w:basedOn w:val="DefaultParagraphFont"/>
    <w:link w:val="BodyText"/>
    <w:qFormat/>
    <w:rPr>
      <w:rFonts w:eastAsia="Times New Roman"/>
    </w:rPr>
  </w:style>
  <w:style w:type="character" w:customStyle="1" w:styleId="BodyTextChar1">
    <w:name w:val="Body Text Char1"/>
    <w:basedOn w:val="DefaultParagraphFont"/>
    <w:uiPriority w:val="99"/>
    <w:semiHidden/>
    <w:qFormat/>
  </w:style>
  <w:style w:type="character" w:customStyle="1" w:styleId="NormalWebChar">
    <w:name w:val="Normal (Web) Char"/>
    <w:aliases w:val="Normal (Web) Char Char Char Char Char Char"/>
    <w:link w:val="NormalWeb"/>
    <w:qFormat/>
    <w:locked/>
    <w:rPr>
      <w:sz w:val="24"/>
      <w:szCs w:val="24"/>
    </w:rPr>
  </w:style>
  <w:style w:type="character" w:customStyle="1" w:styleId="Bodytext0">
    <w:name w:val="Body text_"/>
    <w:link w:val="Bodytext1"/>
    <w:qFormat/>
    <w:rPr>
      <w:sz w:val="18"/>
      <w:szCs w:val="18"/>
      <w:shd w:val="clear" w:color="auto" w:fill="FFFFFF"/>
    </w:rPr>
  </w:style>
  <w:style w:type="paragraph" w:customStyle="1" w:styleId="Bodytext1">
    <w:name w:val="Body text1"/>
    <w:basedOn w:val="Normal"/>
    <w:link w:val="Bodytext0"/>
    <w:qFormat/>
    <w:pPr>
      <w:widowControl w:val="0"/>
      <w:shd w:val="clear" w:color="auto" w:fill="FFFFFF"/>
      <w:spacing w:before="360" w:after="60" w:line="240" w:lineRule="atLeast"/>
      <w:jc w:val="both"/>
    </w:pPr>
    <w:rPr>
      <w:sz w:val="18"/>
      <w:szCs w:val="18"/>
    </w:rPr>
  </w:style>
  <w:style w:type="character" w:customStyle="1" w:styleId="BodyText10">
    <w:name w:val="Body Text1"/>
    <w:basedOn w:val="Bodytext0"/>
    <w:qFormat/>
    <w:rPr>
      <w:sz w:val="18"/>
      <w:szCs w:val="18"/>
      <w:shd w:val="clear" w:color="auto" w:fill="FFFFFF"/>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msonormal0">
    <w:name w:val="msonormal"/>
    <w:basedOn w:val="Normal"/>
    <w:qFormat/>
    <w:pPr>
      <w:spacing w:before="100" w:beforeAutospacing="1" w:after="100" w:afterAutospacing="1"/>
    </w:pPr>
    <w:rPr>
      <w:rFonts w:eastAsia="Times New Roman"/>
      <w:color w:val="auto"/>
      <w:sz w:val="24"/>
      <w:szCs w:val="24"/>
    </w:rPr>
  </w:style>
  <w:style w:type="paragraph" w:customStyle="1" w:styleId="font5">
    <w:name w:val="font5"/>
    <w:basedOn w:val="Normal"/>
    <w:qFormat/>
    <w:pPr>
      <w:spacing w:before="100" w:beforeAutospacing="1" w:after="100" w:afterAutospacing="1"/>
    </w:pPr>
    <w:rPr>
      <w:rFonts w:eastAsia="Times New Roman"/>
      <w:sz w:val="22"/>
      <w:szCs w:val="22"/>
    </w:rPr>
  </w:style>
  <w:style w:type="paragraph" w:customStyle="1" w:styleId="font6">
    <w:name w:val="font6"/>
    <w:basedOn w:val="Normal"/>
    <w:qFormat/>
    <w:pPr>
      <w:spacing w:before="100" w:beforeAutospacing="1" w:after="100" w:afterAutospacing="1"/>
    </w:pPr>
    <w:rPr>
      <w:rFonts w:eastAsia="Times New Roman"/>
      <w:b/>
      <w:bCs/>
      <w:sz w:val="22"/>
      <w:szCs w:val="22"/>
    </w:rPr>
  </w:style>
  <w:style w:type="paragraph" w:customStyle="1" w:styleId="font7">
    <w:name w:val="font7"/>
    <w:basedOn w:val="Normal"/>
    <w:qFormat/>
    <w:pPr>
      <w:spacing w:before="100" w:beforeAutospacing="1" w:after="100" w:afterAutospacing="1"/>
    </w:pPr>
    <w:rPr>
      <w:rFonts w:eastAsia="Times New Roman"/>
      <w:b/>
      <w:bCs/>
      <w:i/>
      <w:iCs/>
      <w:sz w:val="22"/>
      <w:szCs w:val="22"/>
    </w:rPr>
  </w:style>
  <w:style w:type="paragraph" w:customStyle="1" w:styleId="font8">
    <w:name w:val="font8"/>
    <w:basedOn w:val="Normal"/>
    <w:qFormat/>
    <w:pPr>
      <w:spacing w:before="100" w:beforeAutospacing="1" w:after="100" w:afterAutospacing="1"/>
    </w:pPr>
    <w:rPr>
      <w:rFonts w:eastAsia="Times New Roman"/>
      <w:sz w:val="22"/>
      <w:szCs w:val="22"/>
      <w:u w:val="single"/>
    </w:rPr>
  </w:style>
  <w:style w:type="paragraph" w:customStyle="1" w:styleId="font9">
    <w:name w:val="font9"/>
    <w:basedOn w:val="Normal"/>
    <w:qFormat/>
    <w:pPr>
      <w:spacing w:before="100" w:beforeAutospacing="1" w:after="100" w:afterAutospacing="1"/>
    </w:pPr>
    <w:rPr>
      <w:rFonts w:eastAsia="Times New Roman"/>
      <w:b/>
      <w:bCs/>
      <w:i/>
      <w:iCs/>
      <w:color w:val="auto"/>
      <w:sz w:val="22"/>
      <w:szCs w:val="22"/>
    </w:rPr>
  </w:style>
  <w:style w:type="paragraph" w:customStyle="1" w:styleId="xl65">
    <w:name w:val="xl65"/>
    <w:basedOn w:val="Normal"/>
    <w:qFormat/>
    <w:pPr>
      <w:spacing w:before="100" w:beforeAutospacing="1" w:after="100" w:afterAutospacing="1"/>
    </w:pPr>
    <w:rPr>
      <w:rFonts w:eastAsia="Times New Roman"/>
      <w:color w:val="auto"/>
      <w:sz w:val="24"/>
      <w:szCs w:val="24"/>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olor w:val="auto"/>
      <w:sz w:val="24"/>
      <w:szCs w:val="24"/>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b/>
      <w:bCs/>
      <w:color w:val="auto"/>
      <w:sz w:val="24"/>
      <w:szCs w:val="24"/>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b/>
      <w:bCs/>
      <w:i/>
      <w:iCs/>
      <w:color w:val="auto"/>
      <w:sz w:val="24"/>
      <w:szCs w:val="24"/>
    </w:r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olor w:val="auto"/>
      <w:sz w:val="24"/>
      <w:szCs w:val="24"/>
      <w:u w:val="single"/>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i/>
      <w:iCs/>
      <w:color w:val="auto"/>
      <w:sz w:val="24"/>
      <w:szCs w:val="24"/>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b/>
      <w:bCs/>
      <w:i/>
      <w:iCs/>
      <w:color w:val="FF0000"/>
      <w:sz w:val="24"/>
      <w:szCs w:val="24"/>
    </w:rPr>
  </w:style>
  <w:style w:type="paragraph" w:customStyle="1" w:styleId="xl72">
    <w:name w:val="xl7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color w:val="auto"/>
      <w:sz w:val="24"/>
      <w:szCs w:val="24"/>
    </w:r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i/>
      <w:iCs/>
      <w:color w:val="auto"/>
      <w:sz w:val="24"/>
      <w:szCs w:val="24"/>
    </w:rPr>
  </w:style>
  <w:style w:type="paragraph" w:customStyle="1" w:styleId="xl74">
    <w:name w:val="xl74"/>
    <w:basedOn w:val="Normal"/>
    <w:qFormat/>
    <w:pPr>
      <w:spacing w:before="100" w:beforeAutospacing="1" w:after="100" w:afterAutospacing="1"/>
      <w:textAlignment w:val="top"/>
    </w:pPr>
    <w:rPr>
      <w:rFonts w:eastAsia="Times New Roman"/>
      <w:color w:val="auto"/>
      <w:sz w:val="24"/>
      <w:szCs w:val="24"/>
    </w:rPr>
  </w:style>
  <w:style w:type="paragraph" w:customStyle="1" w:styleId="xl75">
    <w:name w:val="xl7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color w:val="auto"/>
      <w:sz w:val="24"/>
      <w:szCs w:val="24"/>
    </w:rPr>
  </w:style>
  <w:style w:type="paragraph" w:customStyle="1" w:styleId="xl76">
    <w:name w:val="xl76"/>
    <w:basedOn w:val="Normal"/>
    <w:qFormat/>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b/>
      <w:bCs/>
      <w:i/>
      <w:iCs/>
      <w:color w:val="auto"/>
      <w:sz w:val="24"/>
      <w:szCs w:val="24"/>
    </w:rPr>
  </w:style>
  <w:style w:type="paragraph" w:customStyle="1" w:styleId="xl77">
    <w:name w:val="xl77"/>
    <w:basedOn w:val="Normal"/>
    <w:qFormat/>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b/>
      <w:bCs/>
      <w:i/>
      <w:iCs/>
      <w:color w:val="auto"/>
      <w:sz w:val="24"/>
      <w:szCs w:val="24"/>
    </w:rPr>
  </w:style>
  <w:style w:type="character" w:customStyle="1" w:styleId="text">
    <w:name w:val="text"/>
    <w:basedOn w:val="DefaultParagraphFont"/>
    <w:qFormat/>
  </w:style>
  <w:style w:type="character" w:customStyle="1" w:styleId="card-send-timesendtime">
    <w:name w:val="card-send-time__sendtime"/>
    <w:basedOn w:val="DefaultParagraphFont"/>
    <w:qFormat/>
  </w:style>
  <w:style w:type="character" w:customStyle="1" w:styleId="emoji-sizer">
    <w:name w:val="emoji-sizer"/>
    <w:basedOn w:val="DefaultParagraphFont"/>
    <w:qFormat/>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fontstyle01">
    <w:name w:val="fontstyle01"/>
    <w:basedOn w:val="DefaultParagraphFont"/>
    <w:qFormat/>
    <w:rPr>
      <w:rFonts w:ascii="TimesNewRomanPS-ItalicMT" w:hAnsi="TimesNewRomanPS-ItalicMT" w:hint="default"/>
      <w:i/>
      <w:iCs/>
      <w:color w:val="000000"/>
      <w:sz w:val="28"/>
      <w:szCs w:val="28"/>
    </w:rPr>
  </w:style>
  <w:style w:type="character" w:customStyle="1" w:styleId="fontstyle21">
    <w:name w:val="fontstyle21"/>
    <w:basedOn w:val="DefaultParagraphFont"/>
    <w:qFormat/>
    <w:rPr>
      <w:rFonts w:ascii="TimesNewRomanPS-ItalicMT" w:hAnsi="TimesNewRomanPS-ItalicMT" w:hint="default"/>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tim-van-ban.aspx?keyword=45/2014/Q%C4%90-UBND&amp;match=True&amp;area=2&amp;lan=1&amp;bday=29/12/2014&amp;eday=29/12/201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A20936-D4EA-4B80-9209-F7A92D7C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27</Pages>
  <Words>8752</Words>
  <Characters>49889</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Hoa-TDKT</dc:creator>
  <cp:lastModifiedBy>ADMIN</cp:lastModifiedBy>
  <cp:revision>81</cp:revision>
  <cp:lastPrinted>2026-03-06T03:53:00Z</cp:lastPrinted>
  <dcterms:created xsi:type="dcterms:W3CDTF">2026-10-22T09:01:00Z</dcterms:created>
  <dcterms:modified xsi:type="dcterms:W3CDTF">2026-10-30T08:11:00Z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C678B407449D406582774A2745E62AC9_12</vt:lpwstr>
  </property>
</Properties>
</file>